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826" w:rsidP="00E12203" w14:paraId="4F7A121F" w14:textId="77777777">
      <w:pPr>
        <w:jc w:val="right"/>
        <w:rPr>
          <w:sz w:val="26"/>
          <w:szCs w:val="26"/>
        </w:rPr>
      </w:pPr>
      <w:r w:rsidRPr="00CF1826">
        <w:rPr>
          <w:sz w:val="26"/>
          <w:szCs w:val="26"/>
        </w:rPr>
        <w:t xml:space="preserve">                                                    УИД </w:t>
      </w:r>
      <w:r w:rsidRPr="00CF1826">
        <w:rPr>
          <w:rFonts w:eastAsia="Calibri"/>
          <w:sz w:val="26"/>
          <w:szCs w:val="26"/>
          <w:lang w:eastAsia="en-US"/>
        </w:rPr>
        <w:t>86MS0041-01-2026-000493-60</w:t>
      </w:r>
      <w:r w:rsidRPr="00CF1826">
        <w:rPr>
          <w:sz w:val="26"/>
          <w:szCs w:val="26"/>
        </w:rPr>
        <w:t xml:space="preserve"> </w:t>
      </w:r>
    </w:p>
    <w:p w:rsidR="00E12203" w:rsidRPr="00CF7C54" w:rsidP="00E12203" w14:paraId="0F0BCD3E" w14:textId="191604FB">
      <w:pPr>
        <w:jc w:val="right"/>
        <w:rPr>
          <w:sz w:val="26"/>
          <w:szCs w:val="26"/>
        </w:rPr>
      </w:pPr>
      <w:r w:rsidRPr="00CF7C54">
        <w:rPr>
          <w:sz w:val="26"/>
          <w:szCs w:val="26"/>
        </w:rPr>
        <w:t>дело № 5-</w:t>
      </w:r>
      <w:r w:rsidR="008861FF">
        <w:rPr>
          <w:sz w:val="26"/>
          <w:szCs w:val="26"/>
        </w:rPr>
        <w:t>133</w:t>
      </w:r>
      <w:r w:rsidRPr="00CF7C54">
        <w:rPr>
          <w:sz w:val="26"/>
          <w:szCs w:val="26"/>
        </w:rPr>
        <w:t>-200</w:t>
      </w:r>
      <w:r w:rsidRPr="00CF7C54" w:rsidR="00077240">
        <w:rPr>
          <w:sz w:val="26"/>
          <w:szCs w:val="26"/>
        </w:rPr>
        <w:t>5</w:t>
      </w:r>
      <w:r w:rsidRPr="00CF7C54">
        <w:rPr>
          <w:sz w:val="26"/>
          <w:szCs w:val="26"/>
        </w:rPr>
        <w:t>/202</w:t>
      </w:r>
      <w:r w:rsidR="008861FF">
        <w:rPr>
          <w:sz w:val="26"/>
          <w:szCs w:val="26"/>
        </w:rPr>
        <w:t>6</w:t>
      </w:r>
    </w:p>
    <w:p w:rsidR="00E12203" w:rsidRPr="00CF7C54" w:rsidP="00E12203" w14:paraId="52CD8C0E" w14:textId="77777777">
      <w:pPr>
        <w:spacing w:line="120" w:lineRule="auto"/>
        <w:jc w:val="right"/>
        <w:rPr>
          <w:b/>
          <w:sz w:val="26"/>
          <w:szCs w:val="26"/>
        </w:rPr>
      </w:pPr>
    </w:p>
    <w:p w:rsidR="00E12203" w:rsidRPr="00CF7C54" w:rsidP="00E12203" w14:paraId="3282C855" w14:textId="77777777">
      <w:pPr>
        <w:jc w:val="center"/>
        <w:rPr>
          <w:sz w:val="26"/>
          <w:szCs w:val="26"/>
        </w:rPr>
      </w:pPr>
      <w:r w:rsidRPr="00CF7C54">
        <w:rPr>
          <w:sz w:val="26"/>
          <w:szCs w:val="26"/>
        </w:rPr>
        <w:t>ПОСТАНОВЛЕНИЕ</w:t>
      </w:r>
    </w:p>
    <w:p w:rsidR="00E12203" w:rsidRPr="00CF7C54" w:rsidP="00245DEF" w14:paraId="5E4C3726" w14:textId="77777777">
      <w:pPr>
        <w:jc w:val="center"/>
        <w:rPr>
          <w:b/>
          <w:sz w:val="26"/>
          <w:szCs w:val="26"/>
        </w:rPr>
      </w:pPr>
      <w:r w:rsidRPr="00CF7C54">
        <w:rPr>
          <w:sz w:val="26"/>
          <w:szCs w:val="26"/>
        </w:rPr>
        <w:t>по делу об административном правонарушении</w:t>
      </w:r>
    </w:p>
    <w:p w:rsidR="00E12203" w:rsidRPr="00CF7C54" w:rsidP="00E12203" w14:paraId="2CEC9794" w14:textId="77777777">
      <w:pPr>
        <w:pStyle w:val="Title"/>
        <w:rPr>
          <w:sz w:val="26"/>
          <w:szCs w:val="26"/>
        </w:rPr>
      </w:pPr>
    </w:p>
    <w:p w:rsidR="00E12203" w:rsidRPr="00CF7C54" w:rsidP="00E12203" w14:paraId="0B7FDC64" w14:textId="73D2D27B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5B484C">
        <w:rPr>
          <w:sz w:val="26"/>
          <w:szCs w:val="26"/>
        </w:rPr>
        <w:t>8</w:t>
      </w:r>
      <w:r>
        <w:rPr>
          <w:sz w:val="26"/>
          <w:szCs w:val="26"/>
        </w:rPr>
        <w:t xml:space="preserve"> февраля 2026</w:t>
      </w:r>
      <w:r w:rsidRPr="00CF7C54">
        <w:rPr>
          <w:sz w:val="26"/>
          <w:szCs w:val="26"/>
        </w:rPr>
        <w:t xml:space="preserve"> года                                                       </w:t>
      </w:r>
      <w:r w:rsidRPr="00CF7C54" w:rsidR="00710E30">
        <w:rPr>
          <w:sz w:val="26"/>
          <w:szCs w:val="26"/>
        </w:rPr>
        <w:t xml:space="preserve">      </w:t>
      </w:r>
      <w:r w:rsidRPr="00CF7C54">
        <w:rPr>
          <w:sz w:val="26"/>
          <w:szCs w:val="26"/>
        </w:rPr>
        <w:t xml:space="preserve"> </w:t>
      </w:r>
      <w:r w:rsidR="005B484C">
        <w:rPr>
          <w:sz w:val="26"/>
          <w:szCs w:val="26"/>
        </w:rPr>
        <w:t xml:space="preserve">           </w:t>
      </w:r>
      <w:r w:rsidRPr="00CF7C54">
        <w:rPr>
          <w:sz w:val="26"/>
          <w:szCs w:val="26"/>
        </w:rPr>
        <w:t>город Нефтеюганск</w:t>
      </w:r>
    </w:p>
    <w:p w:rsidR="00E12203" w:rsidRPr="00CF7C54" w:rsidP="00E12203" w14:paraId="1F5A92A6" w14:textId="311574AD">
      <w:pPr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 </w:t>
      </w:r>
      <w:r w:rsidRPr="00CF7C54">
        <w:rPr>
          <w:sz w:val="26"/>
          <w:szCs w:val="26"/>
        </w:rPr>
        <w:tab/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CF7C54" w:rsidR="00EB2CF0">
        <w:rPr>
          <w:sz w:val="26"/>
          <w:szCs w:val="26"/>
        </w:rPr>
        <w:t xml:space="preserve"> </w:t>
      </w:r>
    </w:p>
    <w:p w:rsidR="00E12203" w:rsidRPr="00CF7C54" w:rsidP="00E12203" w14:paraId="70B8BFCC" w14:textId="77777777">
      <w:pPr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</w:t>
      </w:r>
      <w:r w:rsidRPr="00CF7C54">
        <w:rPr>
          <w:sz w:val="26"/>
          <w:szCs w:val="26"/>
        </w:rPr>
        <w:t xml:space="preserve">м ч.2 ст.12.2 Кодекса Российской Федерации об административных правонарушениях в отношении </w:t>
      </w:r>
    </w:p>
    <w:p w:rsidR="0004451F" w:rsidRPr="00CF7C54" w:rsidP="00E12203" w14:paraId="3C6C6CC5" w14:textId="14775B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Соловьева </w:t>
      </w:r>
      <w:r w:rsidR="00E06557">
        <w:rPr>
          <w:sz w:val="26"/>
          <w:szCs w:val="26"/>
        </w:rPr>
        <w:t>НБ</w:t>
      </w:r>
      <w:r w:rsidRPr="00CF7C54">
        <w:rPr>
          <w:sz w:val="26"/>
          <w:szCs w:val="26"/>
        </w:rPr>
        <w:t xml:space="preserve">, </w:t>
      </w:r>
      <w:r w:rsidR="00E06557">
        <w:rPr>
          <w:sz w:val="26"/>
          <w:szCs w:val="26"/>
        </w:rPr>
        <w:t>***</w:t>
      </w:r>
      <w:r w:rsidRPr="00CF7C54">
        <w:rPr>
          <w:sz w:val="26"/>
          <w:szCs w:val="26"/>
        </w:rPr>
        <w:t xml:space="preserve"> года рождения, уроженца </w:t>
      </w:r>
      <w:r w:rsidR="00E06557">
        <w:rPr>
          <w:sz w:val="26"/>
          <w:szCs w:val="26"/>
        </w:rPr>
        <w:t>***</w:t>
      </w:r>
      <w:r w:rsidRPr="00CF7C54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</w:t>
      </w:r>
      <w:r w:rsidR="00E06557">
        <w:rPr>
          <w:sz w:val="26"/>
          <w:szCs w:val="26"/>
        </w:rPr>
        <w:t>*</w:t>
      </w:r>
      <w:r w:rsidR="00E06557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Pr="00CF7C54" w:rsidR="0042212B">
        <w:rPr>
          <w:sz w:val="26"/>
          <w:szCs w:val="26"/>
        </w:rPr>
        <w:t>22</w:t>
      </w:r>
      <w:r w:rsidRPr="00CF7C54">
        <w:rPr>
          <w:sz w:val="26"/>
          <w:szCs w:val="26"/>
        </w:rPr>
        <w:t>;</w:t>
      </w:r>
      <w:r w:rsidR="00E06557">
        <w:rPr>
          <w:sz w:val="26"/>
          <w:szCs w:val="26"/>
        </w:rPr>
        <w:t>***</w:t>
      </w:r>
      <w:r w:rsidRPr="00CF7C54">
        <w:rPr>
          <w:sz w:val="26"/>
          <w:szCs w:val="26"/>
        </w:rPr>
        <w:t xml:space="preserve">, </w:t>
      </w:r>
      <w:r w:rsidRPr="00CF7C54" w:rsidR="0042212B">
        <w:rPr>
          <w:sz w:val="26"/>
          <w:szCs w:val="26"/>
        </w:rPr>
        <w:t xml:space="preserve">не </w:t>
      </w:r>
      <w:r w:rsidRPr="00CF7C54" w:rsidR="00077240">
        <w:rPr>
          <w:sz w:val="26"/>
          <w:szCs w:val="26"/>
        </w:rPr>
        <w:t xml:space="preserve">работающего, </w:t>
      </w:r>
      <w:r w:rsidRPr="00CF7C54">
        <w:rPr>
          <w:sz w:val="26"/>
          <w:szCs w:val="26"/>
        </w:rPr>
        <w:t xml:space="preserve">зарегистрированного </w:t>
      </w:r>
      <w:r w:rsidRPr="00CF7C54" w:rsidR="006132ED">
        <w:rPr>
          <w:sz w:val="26"/>
          <w:szCs w:val="26"/>
        </w:rPr>
        <w:t>и</w:t>
      </w:r>
      <w:r w:rsidRPr="00CF7C54" w:rsidR="00EB2CF0">
        <w:rPr>
          <w:sz w:val="26"/>
          <w:szCs w:val="26"/>
        </w:rPr>
        <w:t xml:space="preserve"> </w:t>
      </w:r>
      <w:r w:rsidRPr="00CF7C54">
        <w:rPr>
          <w:sz w:val="26"/>
          <w:szCs w:val="26"/>
        </w:rPr>
        <w:t xml:space="preserve">проживающего по адресу: </w:t>
      </w:r>
      <w:r w:rsidR="00E06557">
        <w:rPr>
          <w:sz w:val="26"/>
          <w:szCs w:val="26"/>
        </w:rPr>
        <w:t>***</w:t>
      </w:r>
      <w:r w:rsidRPr="00CF7C54">
        <w:rPr>
          <w:sz w:val="26"/>
          <w:szCs w:val="26"/>
        </w:rPr>
        <w:t>,</w:t>
      </w:r>
    </w:p>
    <w:p w:rsidR="001806B3" w:rsidRPr="00CF7C54" w:rsidP="00073E0B" w14:paraId="2241518E" w14:textId="4CFD5D02">
      <w:pPr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  </w:t>
      </w:r>
    </w:p>
    <w:p w:rsidR="00486E85" w:rsidRPr="00CF7C54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CF7C54">
        <w:rPr>
          <w:spacing w:val="20"/>
          <w:sz w:val="26"/>
          <w:szCs w:val="26"/>
        </w:rPr>
        <w:t>УСТАНОВИЛ:</w:t>
      </w:r>
    </w:p>
    <w:p w:rsidR="00486E85" w:rsidRPr="00CF7C54" w:rsidP="008D0D30" w14:paraId="7C22BC1C" w14:textId="342277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01.12</w:t>
      </w:r>
      <w:r w:rsidRPr="00CF7C54" w:rsidR="0004451F">
        <w:rPr>
          <w:sz w:val="26"/>
          <w:szCs w:val="26"/>
        </w:rPr>
        <w:t>.202</w:t>
      </w:r>
      <w:r w:rsidRPr="00CF7C54" w:rsidR="0042212B">
        <w:rPr>
          <w:sz w:val="26"/>
          <w:szCs w:val="26"/>
        </w:rPr>
        <w:t>5</w:t>
      </w:r>
      <w:r w:rsidRPr="00CF7C54" w:rsidR="00C66024">
        <w:rPr>
          <w:sz w:val="26"/>
          <w:szCs w:val="26"/>
        </w:rPr>
        <w:t xml:space="preserve"> в </w:t>
      </w:r>
      <w:r w:rsidRPr="00CF7C54" w:rsidR="0042212B">
        <w:rPr>
          <w:sz w:val="26"/>
          <w:szCs w:val="26"/>
        </w:rPr>
        <w:t>09</w:t>
      </w:r>
      <w:r w:rsidRPr="00CF7C54" w:rsidR="00C66024">
        <w:rPr>
          <w:sz w:val="26"/>
          <w:szCs w:val="26"/>
        </w:rPr>
        <w:t xml:space="preserve"> час. </w:t>
      </w:r>
      <w:r>
        <w:rPr>
          <w:sz w:val="26"/>
          <w:szCs w:val="26"/>
        </w:rPr>
        <w:t>28</w:t>
      </w:r>
      <w:r w:rsidRPr="00CF7C54" w:rsidR="00C66024">
        <w:rPr>
          <w:sz w:val="26"/>
          <w:szCs w:val="26"/>
        </w:rPr>
        <w:t xml:space="preserve"> мин</w:t>
      </w:r>
      <w:r>
        <w:rPr>
          <w:sz w:val="26"/>
          <w:szCs w:val="26"/>
        </w:rPr>
        <w:t xml:space="preserve"> Сургутский</w:t>
      </w:r>
      <w:r w:rsidRPr="00CF7C54" w:rsidR="00D5784F">
        <w:rPr>
          <w:sz w:val="26"/>
          <w:szCs w:val="26"/>
        </w:rPr>
        <w:t xml:space="preserve"> район</w:t>
      </w:r>
      <w:r w:rsidRPr="00CF7C54" w:rsidR="00C6602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а/д Сургут-Нижневартовск, 61 км., </w:t>
      </w:r>
      <w:r w:rsidRPr="005B484C">
        <w:rPr>
          <w:sz w:val="26"/>
          <w:szCs w:val="26"/>
        </w:rPr>
        <w:t>Соловьев Н.Б</w:t>
      </w:r>
      <w:r w:rsidRPr="00CF7C54" w:rsidR="008B2B77">
        <w:rPr>
          <w:sz w:val="26"/>
          <w:szCs w:val="26"/>
        </w:rPr>
        <w:t>.</w:t>
      </w:r>
      <w:r w:rsidRPr="00CF7C54" w:rsidR="00C66024">
        <w:rPr>
          <w:sz w:val="26"/>
          <w:szCs w:val="26"/>
        </w:rPr>
        <w:t>,</w:t>
      </w:r>
      <w:r w:rsidRPr="00CF7C54" w:rsidR="001F3346">
        <w:rPr>
          <w:sz w:val="26"/>
          <w:szCs w:val="26"/>
        </w:rPr>
        <w:t xml:space="preserve"> </w:t>
      </w:r>
      <w:r w:rsidRPr="00CF7C54" w:rsidR="007B0B60">
        <w:rPr>
          <w:sz w:val="26"/>
          <w:szCs w:val="26"/>
        </w:rPr>
        <w:t xml:space="preserve">в нарушение </w:t>
      </w:r>
      <w:r w:rsidRPr="00CF7C54" w:rsidR="0042212B">
        <w:rPr>
          <w:rFonts w:eastAsiaTheme="minorHAnsi"/>
          <w:sz w:val="26"/>
          <w:szCs w:val="26"/>
          <w:lang w:eastAsia="en-US"/>
        </w:rPr>
        <w:t xml:space="preserve">п. </w:t>
      </w:r>
      <w:r w:rsidRPr="005B484C">
        <w:rPr>
          <w:rFonts w:eastAsiaTheme="minorHAnsi"/>
          <w:sz w:val="26"/>
          <w:szCs w:val="26"/>
          <w:lang w:eastAsia="en-US"/>
        </w:rPr>
        <w:t>11</w:t>
      </w:r>
      <w:r w:rsidRPr="00CF7C54" w:rsidR="0042212B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CF7C54" w:rsidR="007B0B60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CF7C54" w:rsidR="007B0B60">
        <w:rPr>
          <w:sz w:val="26"/>
          <w:szCs w:val="26"/>
        </w:rPr>
        <w:t>, утвержденных постановлением Правительства Российской Федерации от 23.10.1993 года № 1090</w:t>
      </w:r>
      <w:r w:rsidRPr="00CF7C54" w:rsidR="009E6FF8">
        <w:rPr>
          <w:sz w:val="26"/>
          <w:szCs w:val="26"/>
        </w:rPr>
        <w:t>,</w:t>
      </w:r>
      <w:r w:rsidRPr="00CF7C54" w:rsidR="00A23885">
        <w:rPr>
          <w:sz w:val="26"/>
          <w:szCs w:val="26"/>
        </w:rPr>
        <w:t xml:space="preserve"> </w:t>
      </w:r>
      <w:r w:rsidRPr="00CF7C54">
        <w:rPr>
          <w:sz w:val="26"/>
          <w:szCs w:val="26"/>
        </w:rPr>
        <w:t>управля</w:t>
      </w:r>
      <w:r w:rsidRPr="00CF7C54" w:rsidR="00A23885">
        <w:rPr>
          <w:sz w:val="26"/>
          <w:szCs w:val="26"/>
        </w:rPr>
        <w:t>л</w:t>
      </w:r>
      <w:r w:rsidRPr="00CF7C54">
        <w:rPr>
          <w:sz w:val="26"/>
          <w:szCs w:val="26"/>
        </w:rPr>
        <w:t xml:space="preserve"> </w:t>
      </w:r>
      <w:r w:rsidRPr="00CF7C54" w:rsidR="008D0D30">
        <w:rPr>
          <w:sz w:val="26"/>
          <w:szCs w:val="26"/>
        </w:rPr>
        <w:t>транспортным средством</w:t>
      </w:r>
      <w:r w:rsidRPr="00CF7C54" w:rsidR="00C26B3C">
        <w:rPr>
          <w:sz w:val="26"/>
          <w:szCs w:val="26"/>
        </w:rPr>
        <w:t xml:space="preserve"> </w:t>
      </w:r>
      <w:r w:rsidR="00DA530E">
        <w:rPr>
          <w:sz w:val="26"/>
          <w:szCs w:val="26"/>
        </w:rPr>
        <w:t>Вольво</w:t>
      </w:r>
      <w:r w:rsidRPr="00CF7C54" w:rsidR="00F106F5">
        <w:rPr>
          <w:sz w:val="26"/>
          <w:szCs w:val="26"/>
        </w:rPr>
        <w:t xml:space="preserve">, </w:t>
      </w:r>
      <w:r w:rsidRPr="00CF7C54" w:rsidR="0042212B">
        <w:rPr>
          <w:sz w:val="26"/>
          <w:szCs w:val="26"/>
        </w:rPr>
        <w:t>с государственными регистрационными знаками</w:t>
      </w:r>
      <w:r w:rsidRPr="00DA530E" w:rsidR="00DA530E">
        <w:rPr>
          <w:sz w:val="26"/>
          <w:szCs w:val="26"/>
        </w:rPr>
        <w:t xml:space="preserve"> </w:t>
      </w:r>
      <w:r w:rsidR="00E06557">
        <w:rPr>
          <w:sz w:val="26"/>
          <w:szCs w:val="26"/>
        </w:rPr>
        <w:t>***</w:t>
      </w:r>
      <w:r w:rsidRPr="00CF7C54" w:rsidR="0042212B">
        <w:rPr>
          <w:sz w:val="26"/>
          <w:szCs w:val="26"/>
        </w:rPr>
        <w:t xml:space="preserve">, </w:t>
      </w:r>
      <w:r w:rsidR="00DA530E">
        <w:rPr>
          <w:sz w:val="26"/>
          <w:szCs w:val="26"/>
        </w:rPr>
        <w:t xml:space="preserve">с видоизмененным передним </w:t>
      </w:r>
      <w:r w:rsidRPr="00CF7C54" w:rsidR="00DA530E">
        <w:rPr>
          <w:sz w:val="26"/>
          <w:szCs w:val="26"/>
        </w:rPr>
        <w:t>государственным регистрационным знак</w:t>
      </w:r>
      <w:r w:rsidR="00DA530E">
        <w:rPr>
          <w:sz w:val="26"/>
          <w:szCs w:val="26"/>
        </w:rPr>
        <w:t xml:space="preserve">ом, а именно визуальный осмотр транспортного средства </w:t>
      </w:r>
      <w:r w:rsidR="00D050ED">
        <w:rPr>
          <w:sz w:val="26"/>
          <w:szCs w:val="26"/>
        </w:rPr>
        <w:t xml:space="preserve">с очевидностью </w:t>
      </w:r>
      <w:r w:rsidR="00DA530E">
        <w:rPr>
          <w:sz w:val="26"/>
          <w:szCs w:val="26"/>
        </w:rPr>
        <w:t xml:space="preserve">позволяет сделать вывод, что крепления ходовых огней в виде подножки </w:t>
      </w:r>
      <w:r w:rsidRPr="009108E0" w:rsidR="00DA530E">
        <w:rPr>
          <w:sz w:val="26"/>
          <w:szCs w:val="26"/>
        </w:rPr>
        <w:t xml:space="preserve">установлено с </w:t>
      </w:r>
      <w:r w:rsidRPr="009108E0" w:rsidR="009108E0">
        <w:rPr>
          <w:sz w:val="26"/>
          <w:szCs w:val="26"/>
        </w:rPr>
        <w:t>целью затруднения</w:t>
      </w:r>
      <w:r w:rsidR="00DA530E">
        <w:rPr>
          <w:sz w:val="26"/>
          <w:szCs w:val="26"/>
        </w:rPr>
        <w:t xml:space="preserve"> </w:t>
      </w:r>
      <w:r w:rsidRPr="004C315E" w:rsidR="00DA530E">
        <w:rPr>
          <w:sz w:val="26"/>
          <w:szCs w:val="26"/>
        </w:rPr>
        <w:t>идентификации</w:t>
      </w:r>
      <w:r w:rsidR="00DA530E">
        <w:rPr>
          <w:sz w:val="26"/>
          <w:szCs w:val="26"/>
        </w:rPr>
        <w:t xml:space="preserve"> переднего регистрационного</w:t>
      </w:r>
      <w:r w:rsidRPr="00CF7C54" w:rsidR="0042212B">
        <w:rPr>
          <w:sz w:val="26"/>
          <w:szCs w:val="26"/>
        </w:rPr>
        <w:t xml:space="preserve"> знак</w:t>
      </w:r>
      <w:r w:rsidR="00DA530E">
        <w:rPr>
          <w:sz w:val="26"/>
          <w:szCs w:val="26"/>
        </w:rPr>
        <w:t>а и позволяет его скрыть</w:t>
      </w:r>
      <w:r w:rsidRPr="00CF7C54" w:rsidR="001E6717">
        <w:rPr>
          <w:sz w:val="26"/>
          <w:szCs w:val="26"/>
        </w:rPr>
        <w:t>.</w:t>
      </w:r>
    </w:p>
    <w:p w:rsidR="00F22022" w:rsidRPr="005B484C" w:rsidP="00F22022" w14:paraId="78F4C23C" w14:textId="5786E99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В </w:t>
      </w:r>
      <w:r w:rsidRPr="005B484C">
        <w:rPr>
          <w:sz w:val="26"/>
          <w:szCs w:val="26"/>
        </w:rPr>
        <w:t xml:space="preserve">судебное заседание </w:t>
      </w:r>
      <w:r w:rsidRPr="005B484C" w:rsidR="00DA530E">
        <w:rPr>
          <w:color w:val="C00000"/>
          <w:sz w:val="26"/>
          <w:szCs w:val="26"/>
        </w:rPr>
        <w:t>Соловьев Н.Б</w:t>
      </w:r>
      <w:r w:rsidRPr="005B484C">
        <w:rPr>
          <w:sz w:val="26"/>
          <w:szCs w:val="26"/>
        </w:rPr>
        <w:t xml:space="preserve">., </w:t>
      </w:r>
      <w:r w:rsidRPr="005B484C" w:rsidR="00F44ED7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5B484C" w:rsidR="00D050ED">
        <w:rPr>
          <w:sz w:val="26"/>
          <w:szCs w:val="26"/>
        </w:rPr>
        <w:t xml:space="preserve">по телефону сообщил, что от письменных пояснений, направленных мировому судье судебного участка №1 </w:t>
      </w:r>
      <w:r w:rsidR="005B484C">
        <w:rPr>
          <w:sz w:val="26"/>
          <w:szCs w:val="26"/>
        </w:rPr>
        <w:t>Сургутского</w:t>
      </w:r>
      <w:r w:rsidRPr="005B484C" w:rsidR="00D050ED">
        <w:rPr>
          <w:sz w:val="26"/>
          <w:szCs w:val="26"/>
        </w:rPr>
        <w:t xml:space="preserve"> судебного района ХМАО-Югры 12.01.2026</w:t>
      </w:r>
      <w:r w:rsidR="005B484C">
        <w:rPr>
          <w:sz w:val="26"/>
          <w:szCs w:val="26"/>
        </w:rPr>
        <w:t>,</w:t>
      </w:r>
      <w:r w:rsidRPr="005B484C" w:rsidR="00D050ED">
        <w:rPr>
          <w:sz w:val="26"/>
          <w:szCs w:val="26"/>
        </w:rPr>
        <w:t xml:space="preserve"> отказывается</w:t>
      </w:r>
      <w:r w:rsidR="005B484C">
        <w:rPr>
          <w:sz w:val="26"/>
          <w:szCs w:val="26"/>
        </w:rPr>
        <w:t>, поддерживает позицию защитника</w:t>
      </w:r>
      <w:r w:rsidRPr="005B484C">
        <w:rPr>
          <w:sz w:val="26"/>
          <w:szCs w:val="26"/>
        </w:rPr>
        <w:t xml:space="preserve">. </w:t>
      </w:r>
    </w:p>
    <w:p w:rsidR="00F22022" w:rsidRPr="005B484C" w:rsidP="00F22022" w14:paraId="60CC639F" w14:textId="6788472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B484C">
        <w:rPr>
          <w:sz w:val="26"/>
          <w:szCs w:val="26"/>
        </w:rPr>
        <w:t>Руководствуясь п.6 постановле</w:t>
      </w:r>
      <w:r w:rsidRPr="005B484C">
        <w:rPr>
          <w:sz w:val="26"/>
          <w:szCs w:val="26"/>
        </w:rPr>
        <w:t>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</w:t>
      </w:r>
      <w:r w:rsidRPr="005B484C">
        <w:rPr>
          <w:sz w:val="26"/>
          <w:szCs w:val="26"/>
        </w:rPr>
        <w:t xml:space="preserve">ных правонарушениях, судья полагает возможным рассмотреть дело об административном правонарушении в </w:t>
      </w:r>
      <w:r w:rsidRPr="005B484C">
        <w:rPr>
          <w:color w:val="000000" w:themeColor="text1"/>
          <w:sz w:val="26"/>
          <w:szCs w:val="26"/>
        </w:rPr>
        <w:t xml:space="preserve">отсутствие </w:t>
      </w:r>
      <w:r w:rsidRPr="005B484C" w:rsidR="00DA530E">
        <w:rPr>
          <w:color w:val="C00000"/>
          <w:sz w:val="26"/>
          <w:szCs w:val="26"/>
        </w:rPr>
        <w:t>Соловьева Н.Б</w:t>
      </w:r>
      <w:r w:rsidRPr="005B484C">
        <w:rPr>
          <w:sz w:val="26"/>
          <w:szCs w:val="26"/>
        </w:rPr>
        <w:t>.</w:t>
      </w:r>
    </w:p>
    <w:p w:rsidR="00C057D4" w:rsidP="00F22022" w14:paraId="40F060E8" w14:textId="4906A33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  <w:r w:rsidRPr="005B484C">
        <w:rPr>
          <w:sz w:val="26"/>
          <w:szCs w:val="26"/>
        </w:rPr>
        <w:t>В судебное заседание представитель ОГИБДД ОМВД России по Сургутскому</w:t>
      </w:r>
      <w:r w:rsidRPr="005B484C">
        <w:rPr>
          <w:sz w:val="26"/>
          <w:szCs w:val="26"/>
        </w:rPr>
        <w:t xml:space="preserve"> району не явился. Оснований для признания обязательным присутствия представителя административного органа не имеется</w:t>
      </w:r>
      <w:r w:rsidR="005B484C">
        <w:rPr>
          <w:sz w:val="26"/>
          <w:szCs w:val="26"/>
        </w:rPr>
        <w:t>, в</w:t>
      </w:r>
      <w:r w:rsidRPr="005B484C">
        <w:rPr>
          <w:sz w:val="26"/>
          <w:szCs w:val="26"/>
        </w:rPr>
        <w:t xml:space="preserve"> связи с чем, мировой судья считает возможным рассмотреть </w:t>
      </w:r>
      <w:r w:rsidRPr="005B484C" w:rsidR="00D050ED">
        <w:rPr>
          <w:sz w:val="26"/>
          <w:szCs w:val="26"/>
        </w:rPr>
        <w:t>в отсутствие указанного лица.</w:t>
      </w:r>
    </w:p>
    <w:p w:rsidR="009108E0" w:rsidRPr="009108E0" w:rsidP="00FB5511" w14:paraId="52C75387" w14:textId="4E03452E">
      <w:pPr>
        <w:pStyle w:val="22"/>
        <w:shd w:val="clear" w:color="auto" w:fill="auto"/>
        <w:spacing w:before="0"/>
        <w:ind w:firstLine="360"/>
        <w:jc w:val="both"/>
        <w:rPr>
          <w:sz w:val="26"/>
          <w:szCs w:val="26"/>
          <w:highlight w:val="yellow"/>
        </w:rPr>
      </w:pPr>
      <w:r w:rsidRPr="007E0927">
        <w:rPr>
          <w:sz w:val="26"/>
          <w:szCs w:val="26"/>
        </w:rPr>
        <w:t xml:space="preserve">В судебном заседании защитник Лира А.В. пояснил, что </w:t>
      </w:r>
      <w:r w:rsidRPr="007E0927" w:rsidR="000F06A2">
        <w:rPr>
          <w:color w:val="000000"/>
          <w:sz w:val="26"/>
          <w:szCs w:val="26"/>
          <w:lang w:eastAsia="ru-RU" w:bidi="ru-RU"/>
        </w:rPr>
        <w:t>о</w:t>
      </w:r>
      <w:r w:rsidRPr="007E0927">
        <w:rPr>
          <w:color w:val="000000"/>
          <w:sz w:val="26"/>
          <w:szCs w:val="26"/>
          <w:lang w:eastAsia="ru-RU" w:bidi="ru-RU"/>
        </w:rPr>
        <w:t>бъективной</w:t>
      </w:r>
      <w:r w:rsidRPr="009108E0">
        <w:rPr>
          <w:color w:val="000000"/>
          <w:sz w:val="26"/>
          <w:szCs w:val="26"/>
          <w:lang w:eastAsia="ru-RU" w:bidi="ru-RU"/>
        </w:rPr>
        <w:t xml:space="preserve"> стороной правонарушения</w:t>
      </w:r>
      <w:r w:rsidR="007E0927">
        <w:rPr>
          <w:color w:val="000000"/>
          <w:sz w:val="26"/>
          <w:szCs w:val="26"/>
          <w:lang w:eastAsia="ru-RU" w:bidi="ru-RU"/>
        </w:rPr>
        <w:t>,</w:t>
      </w:r>
      <w:r w:rsidRPr="009108E0">
        <w:rPr>
          <w:color w:val="000000"/>
          <w:sz w:val="26"/>
          <w:szCs w:val="26"/>
          <w:lang w:eastAsia="ru-RU" w:bidi="ru-RU"/>
        </w:rPr>
        <w:t xml:space="preserve"> предусмотренного ч. 2 ст. 12.2 КоАП РФ является умышленное сокрытие государственных регистрационных знаков: </w:t>
      </w:r>
      <w:r w:rsidR="005B484C">
        <w:rPr>
          <w:color w:val="000000"/>
          <w:sz w:val="26"/>
          <w:szCs w:val="26"/>
          <w:lang w:eastAsia="ru-RU" w:bidi="ru-RU"/>
        </w:rPr>
        <w:t>э</w:t>
      </w:r>
      <w:r w:rsidRPr="009108E0">
        <w:rPr>
          <w:color w:val="000000"/>
          <w:sz w:val="26"/>
          <w:szCs w:val="26"/>
          <w:lang w:eastAsia="ru-RU" w:bidi="ru-RU"/>
        </w:rPr>
        <w:t>то может включать в себя использование различных предмето</w:t>
      </w:r>
      <w:r w:rsidRPr="009108E0">
        <w:rPr>
          <w:color w:val="000000"/>
          <w:sz w:val="26"/>
          <w:szCs w:val="26"/>
          <w:lang w:eastAsia="ru-RU" w:bidi="ru-RU"/>
        </w:rPr>
        <w:t>в (тряпок, картона, снега), которые полностью или частично закрывают номерной знак. Действия должны быть умышленными, то есть водитель осознает, что скрывает знак и желает этого. Соловьев Н.Б. никакого умысла на сокрытие государственных регистрационных зна</w:t>
      </w:r>
      <w:r w:rsidRPr="009108E0">
        <w:rPr>
          <w:color w:val="000000"/>
          <w:sz w:val="26"/>
          <w:szCs w:val="26"/>
          <w:lang w:eastAsia="ru-RU" w:bidi="ru-RU"/>
        </w:rPr>
        <w:t>ков не имел, подножку в передней части автомобиля установил для удобства обслуживания автомобиля</w:t>
      </w:r>
      <w:r w:rsidR="005B484C">
        <w:rPr>
          <w:color w:val="000000"/>
          <w:sz w:val="26"/>
          <w:szCs w:val="26"/>
          <w:lang w:eastAsia="ru-RU" w:bidi="ru-RU"/>
        </w:rPr>
        <w:t>, просит производство прекратить за отсутствием состава правонарушения.</w:t>
      </w:r>
      <w:r w:rsidRPr="009108E0">
        <w:rPr>
          <w:color w:val="000000"/>
          <w:sz w:val="26"/>
          <w:szCs w:val="26"/>
          <w:lang w:eastAsia="ru-RU"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Государственные регистрационные знаки, установленные на предполагаемом автомобиле</w:t>
      </w:r>
      <w:r w:rsidR="000F06A2">
        <w:rPr>
          <w:color w:val="000000"/>
          <w:sz w:val="26"/>
          <w:szCs w:val="26"/>
          <w:lang w:eastAsia="ru-RU" w:bidi="ru-RU"/>
        </w:rPr>
        <w:t>,</w:t>
      </w:r>
      <w:r w:rsidRPr="009108E0">
        <w:rPr>
          <w:color w:val="000000"/>
          <w:sz w:val="26"/>
          <w:szCs w:val="26"/>
          <w:lang w:eastAsia="ru-RU" w:bidi="ru-RU"/>
        </w:rPr>
        <w:t xml:space="preserve"> наход</w:t>
      </w:r>
      <w:r w:rsidRPr="009108E0">
        <w:rPr>
          <w:color w:val="000000"/>
          <w:sz w:val="26"/>
          <w:szCs w:val="26"/>
          <w:lang w:eastAsia="ru-RU" w:bidi="ru-RU"/>
        </w:rPr>
        <w:t>ятся в зоне видимости, доказательствами служат приобщенные к делу об административном правонарушении скриншоты фиксации административных правонарушений с камер видеонаблюдения, а именно скриншот административного правонарушения зафиксированного камерой вид</w:t>
      </w:r>
      <w:r w:rsidRPr="009108E0">
        <w:rPr>
          <w:color w:val="000000"/>
          <w:sz w:val="26"/>
          <w:szCs w:val="26"/>
          <w:lang w:eastAsia="ru-RU" w:bidi="ru-RU"/>
        </w:rPr>
        <w:t>еонаблюдения в 13:34 от 10.10.2025, скриншот фиксации административного правонарушения</w:t>
      </w:r>
      <w:r w:rsidR="000F06A2">
        <w:rPr>
          <w:color w:val="000000"/>
          <w:sz w:val="26"/>
          <w:szCs w:val="26"/>
          <w:lang w:eastAsia="ru-RU" w:bidi="ru-RU"/>
        </w:rPr>
        <w:t>,</w:t>
      </w:r>
      <w:r w:rsidRPr="009108E0">
        <w:rPr>
          <w:color w:val="000000"/>
          <w:sz w:val="26"/>
          <w:szCs w:val="26"/>
          <w:lang w:eastAsia="ru-RU" w:bidi="ru-RU"/>
        </w:rPr>
        <w:t xml:space="preserve"> зафиксированный камерой видеонаблюдения 21.10.2025.</w:t>
      </w:r>
      <w:r w:rsidR="000F06A2">
        <w:rPr>
          <w:color w:val="000000"/>
          <w:sz w:val="26"/>
          <w:szCs w:val="26"/>
          <w:lang w:eastAsia="ru-RU"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Соловьев Н.Б. соглашается, что подножку установил незаконно, не зарегистрировал в ГИБД</w:t>
      </w:r>
      <w:r w:rsidR="005B484C">
        <w:rPr>
          <w:color w:val="000000"/>
          <w:sz w:val="26"/>
          <w:szCs w:val="26"/>
          <w:lang w:eastAsia="ru-RU" w:bidi="ru-RU"/>
        </w:rPr>
        <w:t>Д</w:t>
      </w:r>
      <w:r w:rsidRPr="009108E0">
        <w:rPr>
          <w:color w:val="000000"/>
          <w:sz w:val="26"/>
          <w:szCs w:val="26"/>
          <w:lang w:eastAsia="ru-RU" w:bidi="ru-RU"/>
        </w:rPr>
        <w:t xml:space="preserve"> изменение в конструкцию авто</w:t>
      </w:r>
      <w:r w:rsidRPr="009108E0">
        <w:rPr>
          <w:color w:val="000000"/>
          <w:sz w:val="26"/>
          <w:szCs w:val="26"/>
          <w:lang w:eastAsia="ru-RU" w:bidi="ru-RU"/>
        </w:rPr>
        <w:t>мобиля, о чем дал объяснение сотрудникам ГИБДД. Соловьев Н.Б. считает, что его действия подпадают под признаки состава административного правонарушения</w:t>
      </w:r>
      <w:r w:rsidR="000F06A2">
        <w:rPr>
          <w:color w:val="000000"/>
          <w:sz w:val="26"/>
          <w:szCs w:val="26"/>
          <w:lang w:eastAsia="ru-RU" w:bidi="ru-RU"/>
        </w:rPr>
        <w:t>,</w:t>
      </w:r>
      <w:r w:rsidRPr="009108E0">
        <w:rPr>
          <w:color w:val="000000"/>
          <w:sz w:val="26"/>
          <w:szCs w:val="26"/>
          <w:lang w:eastAsia="ru-RU" w:bidi="ru-RU"/>
        </w:rPr>
        <w:t xml:space="preserve"> предусмотренного ч.1 ст. 12.5 КоАП РФ (</w:t>
      </w:r>
      <w:r w:rsidR="005B484C">
        <w:rPr>
          <w:color w:val="000000"/>
          <w:sz w:val="26"/>
          <w:szCs w:val="26"/>
          <w:lang w:eastAsia="ru-RU" w:bidi="ru-RU"/>
        </w:rPr>
        <w:t>у</w:t>
      </w:r>
      <w:r w:rsidRPr="009108E0">
        <w:rPr>
          <w:color w:val="000000"/>
          <w:sz w:val="26"/>
          <w:szCs w:val="26"/>
          <w:lang w:eastAsia="ru-RU" w:bidi="ru-RU"/>
        </w:rPr>
        <w:t>становка силовых бамперов и подножек, не предусмотренных заводо</w:t>
      </w:r>
      <w:r w:rsidRPr="009108E0">
        <w:rPr>
          <w:color w:val="000000"/>
          <w:sz w:val="26"/>
          <w:szCs w:val="26"/>
          <w:lang w:eastAsia="ru-RU" w:bidi="ru-RU"/>
        </w:rPr>
        <w:t>м-изготовителем, и квалифицируется как незаконное изменение конструкции транспортного средства).</w:t>
      </w:r>
      <w:r w:rsidR="000F06A2">
        <w:rPr>
          <w:color w:val="000000"/>
          <w:sz w:val="26"/>
          <w:szCs w:val="26"/>
          <w:lang w:eastAsia="ru-RU"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Так же, материалах дела об административном правонарушении имеются фотоснимки происхождение которых неизвестно, каким образом они там оказались в каком месте ф</w:t>
      </w:r>
      <w:r w:rsidRPr="009108E0">
        <w:rPr>
          <w:color w:val="000000"/>
          <w:sz w:val="26"/>
          <w:szCs w:val="26"/>
          <w:lang w:eastAsia="ru-RU" w:bidi="ru-RU"/>
        </w:rPr>
        <w:t>отоснимки сделаны</w:t>
      </w:r>
      <w:r w:rsidR="005B484C">
        <w:rPr>
          <w:color w:val="000000"/>
          <w:sz w:val="26"/>
          <w:szCs w:val="26"/>
          <w:lang w:eastAsia="ru-RU" w:bidi="ru-RU"/>
        </w:rPr>
        <w:t>,</w:t>
      </w:r>
      <w:r w:rsidRPr="009108E0">
        <w:rPr>
          <w:color w:val="000000"/>
          <w:sz w:val="26"/>
          <w:szCs w:val="26"/>
          <w:lang w:eastAsia="ru-RU" w:bidi="ru-RU"/>
        </w:rPr>
        <w:t xml:space="preserve"> в какой период времени неизвестно, к протоколу № 86 ХМ 724041</w:t>
      </w:r>
      <w:r w:rsidRPr="009108E0">
        <w:rPr>
          <w:color w:val="000000"/>
          <w:sz w:val="26"/>
          <w:szCs w:val="26"/>
          <w:lang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об административном правонарушении от 01.12.2025 прилагается только объяснение Соловьева Н.Б.</w:t>
      </w:r>
      <w:r w:rsidR="00FB5511">
        <w:rPr>
          <w:color w:val="000000"/>
          <w:sz w:val="26"/>
          <w:szCs w:val="26"/>
          <w:lang w:eastAsia="ru-RU"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Кроме того, в ходе рассмотрения данного дела в качестве доказательства вины Солов</w:t>
      </w:r>
      <w:r w:rsidRPr="009108E0">
        <w:rPr>
          <w:color w:val="000000"/>
          <w:sz w:val="26"/>
          <w:szCs w:val="26"/>
          <w:lang w:eastAsia="ru-RU" w:bidi="ru-RU"/>
        </w:rPr>
        <w:t>ьева Н.Б. суду представлен протокол 86 ХМ 724041 об административном правонарушении от 01.12.2025, составленный старшим лейтенантом полиции ИДПС ОР ДПС отдела Госавтоинспекции ОМВД России по Сургутскому району А.Н. Михайловым.</w:t>
      </w:r>
      <w:r w:rsidR="00FB5511">
        <w:rPr>
          <w:color w:val="000000"/>
          <w:sz w:val="26"/>
          <w:szCs w:val="26"/>
          <w:lang w:eastAsia="ru-RU"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Соловьев Н.Б., считает, что п</w:t>
      </w:r>
      <w:r w:rsidRPr="009108E0">
        <w:rPr>
          <w:color w:val="000000"/>
          <w:sz w:val="26"/>
          <w:szCs w:val="26"/>
          <w:lang w:eastAsia="ru-RU" w:bidi="ru-RU"/>
        </w:rPr>
        <w:t>ротокол № 86 ХМ 724041 об административном правонарушении от 01.12.2025 является недопустимым доказательством и ходатайствует об исключении указанного протокола из числа доказательств по данному делу и, как следствие, о прекращении производства по админист</w:t>
      </w:r>
      <w:r w:rsidRPr="009108E0">
        <w:rPr>
          <w:color w:val="000000"/>
          <w:sz w:val="26"/>
          <w:szCs w:val="26"/>
          <w:lang w:eastAsia="ru-RU" w:bidi="ru-RU"/>
        </w:rPr>
        <w:t>ративному делу</w:t>
      </w:r>
      <w:r w:rsidR="00FB5511">
        <w:rPr>
          <w:color w:val="000000"/>
          <w:sz w:val="26"/>
          <w:szCs w:val="26"/>
          <w:lang w:eastAsia="ru-RU" w:bidi="ru-RU"/>
        </w:rPr>
        <w:t>.</w:t>
      </w:r>
      <w:r w:rsidRPr="009108E0">
        <w:rPr>
          <w:color w:val="000000"/>
          <w:sz w:val="26"/>
          <w:szCs w:val="26"/>
          <w:lang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В рассматриваемом протоколе об административном правонарушении № 86 ХМ 724041 от 01.12.2025 отсутствует указание на транспортное средство, которое имеет непосредственное отношение к сути вменяемого правонарушения. В частности, не указаны ма</w:t>
      </w:r>
      <w:r w:rsidRPr="009108E0">
        <w:rPr>
          <w:color w:val="000000"/>
          <w:sz w:val="26"/>
          <w:szCs w:val="26"/>
          <w:lang w:eastAsia="ru-RU" w:bidi="ru-RU"/>
        </w:rPr>
        <w:t>рка, модель, государственный регистрационный знак автомобиля, которы</w:t>
      </w:r>
      <w:r w:rsidR="005B484C">
        <w:rPr>
          <w:color w:val="000000"/>
          <w:sz w:val="26"/>
          <w:szCs w:val="26"/>
          <w:lang w:eastAsia="ru-RU" w:bidi="ru-RU"/>
        </w:rPr>
        <w:t>м</w:t>
      </w:r>
      <w:r w:rsidRPr="009108E0">
        <w:rPr>
          <w:color w:val="000000"/>
          <w:sz w:val="26"/>
          <w:szCs w:val="26"/>
          <w:lang w:eastAsia="ru-RU" w:bidi="ru-RU"/>
        </w:rPr>
        <w:t xml:space="preserve"> управлял Соловьев Н.Б. в момент предполагаемого правонарушения.</w:t>
      </w:r>
      <w:r w:rsidR="00FB5511">
        <w:rPr>
          <w:color w:val="000000"/>
          <w:sz w:val="26"/>
          <w:szCs w:val="26"/>
          <w:lang w:eastAsia="ru-RU"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Данное обстоятельство является существенным нарушением порядка составления протокола, поскольку лишает возможности точно у</w:t>
      </w:r>
      <w:r w:rsidRPr="009108E0">
        <w:rPr>
          <w:color w:val="000000"/>
          <w:sz w:val="26"/>
          <w:szCs w:val="26"/>
          <w:lang w:eastAsia="ru-RU" w:bidi="ru-RU"/>
        </w:rPr>
        <w:t>становить объект, к которому относится вменяемое правонарушение, и, соответственно, проверить факты, изложенные в протоколе, на предмет их достоверности и относимости к конкретному лицу</w:t>
      </w:r>
      <w:r w:rsidR="005B484C">
        <w:rPr>
          <w:color w:val="000000"/>
          <w:sz w:val="26"/>
          <w:szCs w:val="26"/>
          <w:lang w:eastAsia="ru-RU" w:bidi="ru-RU"/>
        </w:rPr>
        <w:t>.</w:t>
      </w:r>
      <w:r w:rsidRPr="009108E0">
        <w:rPr>
          <w:color w:val="000000"/>
          <w:sz w:val="26"/>
          <w:szCs w:val="26"/>
          <w:lang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 xml:space="preserve">Неполнота и некорректность сведений, необходимых для рассмотрения </w:t>
      </w:r>
      <w:r w:rsidRPr="009108E0">
        <w:rPr>
          <w:color w:val="000000"/>
          <w:sz w:val="26"/>
          <w:szCs w:val="26"/>
          <w:lang w:eastAsia="ru-RU" w:bidi="ru-RU"/>
        </w:rPr>
        <w:t>дела, делает протокол недопустимым доказательством</w:t>
      </w:r>
      <w:r w:rsidR="005B484C">
        <w:rPr>
          <w:color w:val="000000"/>
          <w:sz w:val="26"/>
          <w:szCs w:val="26"/>
          <w:lang w:eastAsia="ru-RU" w:bidi="ru-RU"/>
        </w:rPr>
        <w:t>.</w:t>
      </w:r>
      <w:r w:rsidRPr="009108E0">
        <w:rPr>
          <w:color w:val="000000"/>
          <w:sz w:val="26"/>
          <w:szCs w:val="26"/>
          <w:lang w:bidi="ru-RU"/>
        </w:rPr>
        <w:t xml:space="preserve"> </w:t>
      </w:r>
      <w:r w:rsidRPr="009108E0">
        <w:rPr>
          <w:color w:val="000000"/>
          <w:sz w:val="26"/>
          <w:szCs w:val="26"/>
          <w:lang w:eastAsia="ru-RU" w:bidi="ru-RU"/>
        </w:rPr>
        <w:t>Поскольку исключение данного протокола из доказательств приведет к отсутствию иных, достаточных доказательств, подтверждающих вину Соловьева Н.Б. в совершении вменяемого правонарушения, Соловьев Н.Б. хода</w:t>
      </w:r>
      <w:r w:rsidRPr="009108E0">
        <w:rPr>
          <w:color w:val="000000"/>
          <w:sz w:val="26"/>
          <w:szCs w:val="26"/>
          <w:lang w:eastAsia="ru-RU" w:bidi="ru-RU"/>
        </w:rPr>
        <w:t>тайствует о прекращении производства по административному делу</w:t>
      </w:r>
      <w:r w:rsidR="00FB5511">
        <w:rPr>
          <w:color w:val="000000"/>
          <w:sz w:val="26"/>
          <w:szCs w:val="26"/>
          <w:lang w:eastAsia="ru-RU" w:bidi="ru-RU"/>
        </w:rPr>
        <w:t>.</w:t>
      </w:r>
    </w:p>
    <w:p w:rsidR="009E6FF8" w:rsidRPr="009108E0" w:rsidP="00F22022" w14:paraId="02DE8E1C" w14:textId="320707E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B5511">
        <w:rPr>
          <w:sz w:val="26"/>
          <w:szCs w:val="26"/>
        </w:rPr>
        <w:t>Выслушав Лиру А.В., и</w:t>
      </w:r>
      <w:r w:rsidRPr="00FB5511" w:rsidR="00F22022">
        <w:rPr>
          <w:sz w:val="26"/>
          <w:szCs w:val="26"/>
        </w:rPr>
        <w:t xml:space="preserve">сследовав материалы дела, судья приходит к выводу, что вина </w:t>
      </w:r>
      <w:r w:rsidRPr="00FB5511" w:rsidR="00DA530E">
        <w:rPr>
          <w:color w:val="C00000"/>
          <w:sz w:val="26"/>
          <w:szCs w:val="26"/>
        </w:rPr>
        <w:t>Соловьева Н.Б</w:t>
      </w:r>
      <w:r w:rsidRPr="00FB5511" w:rsidR="00F22022">
        <w:rPr>
          <w:sz w:val="26"/>
          <w:szCs w:val="26"/>
        </w:rPr>
        <w:t>. в совершении административного правонарушения установлена и</w:t>
      </w:r>
      <w:r w:rsidRPr="009108E0" w:rsidR="00F22022">
        <w:rPr>
          <w:sz w:val="26"/>
          <w:szCs w:val="26"/>
        </w:rPr>
        <w:t xml:space="preserve"> подтверждается совокупностью следующих доказательств, оцененных судьей в соответствии с требованиями ст. 26.11 КоАП РФ</w:t>
      </w:r>
      <w:r w:rsidRPr="009108E0">
        <w:rPr>
          <w:sz w:val="26"/>
          <w:szCs w:val="26"/>
        </w:rPr>
        <w:t>:</w:t>
      </w:r>
    </w:p>
    <w:p w:rsidR="00C408C7" w:rsidP="00C408C7" w14:paraId="067E1496" w14:textId="152DB87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08E0">
        <w:rPr>
          <w:sz w:val="26"/>
          <w:szCs w:val="26"/>
        </w:rPr>
        <w:t>-</w:t>
      </w:r>
      <w:r w:rsidRPr="009108E0" w:rsidR="00582131">
        <w:rPr>
          <w:sz w:val="26"/>
          <w:szCs w:val="26"/>
        </w:rPr>
        <w:t xml:space="preserve"> протоколом об административном </w:t>
      </w:r>
      <w:r w:rsidRPr="009108E0">
        <w:rPr>
          <w:sz w:val="26"/>
          <w:szCs w:val="26"/>
        </w:rPr>
        <w:t>правонарушени</w:t>
      </w:r>
      <w:r w:rsidRPr="009108E0" w:rsidR="00582131">
        <w:rPr>
          <w:sz w:val="26"/>
          <w:szCs w:val="26"/>
        </w:rPr>
        <w:t>и</w:t>
      </w:r>
      <w:r w:rsidRPr="009108E0">
        <w:rPr>
          <w:sz w:val="26"/>
          <w:szCs w:val="26"/>
        </w:rPr>
        <w:t xml:space="preserve"> </w:t>
      </w:r>
      <w:r w:rsidRPr="009108E0" w:rsidR="00674878">
        <w:rPr>
          <w:sz w:val="26"/>
          <w:szCs w:val="26"/>
        </w:rPr>
        <w:t xml:space="preserve">86 ХМ </w:t>
      </w:r>
      <w:r w:rsidRPr="009108E0" w:rsidR="007D106E">
        <w:rPr>
          <w:sz w:val="26"/>
          <w:szCs w:val="26"/>
        </w:rPr>
        <w:t>724041</w:t>
      </w:r>
      <w:r w:rsidRPr="009108E0" w:rsidR="00674878">
        <w:rPr>
          <w:sz w:val="26"/>
          <w:szCs w:val="26"/>
        </w:rPr>
        <w:t xml:space="preserve"> </w:t>
      </w:r>
      <w:r w:rsidRPr="009108E0">
        <w:rPr>
          <w:sz w:val="26"/>
          <w:szCs w:val="26"/>
        </w:rPr>
        <w:t xml:space="preserve">от </w:t>
      </w:r>
      <w:r w:rsidRPr="009108E0" w:rsidR="007D106E">
        <w:rPr>
          <w:sz w:val="26"/>
          <w:szCs w:val="26"/>
        </w:rPr>
        <w:t>01.12</w:t>
      </w:r>
      <w:r w:rsidRPr="009108E0" w:rsidR="0004451F">
        <w:rPr>
          <w:sz w:val="26"/>
          <w:szCs w:val="26"/>
        </w:rPr>
        <w:t>.202</w:t>
      </w:r>
      <w:r w:rsidRPr="009108E0" w:rsidR="00173919">
        <w:rPr>
          <w:sz w:val="26"/>
          <w:szCs w:val="26"/>
        </w:rPr>
        <w:t>5</w:t>
      </w:r>
      <w:r w:rsidRPr="009108E0">
        <w:rPr>
          <w:sz w:val="26"/>
          <w:szCs w:val="26"/>
        </w:rPr>
        <w:t xml:space="preserve">, из которого следует, что </w:t>
      </w:r>
      <w:r w:rsidR="003A6E25">
        <w:rPr>
          <w:sz w:val="26"/>
          <w:szCs w:val="26"/>
        </w:rPr>
        <w:t>01.12</w:t>
      </w:r>
      <w:r w:rsidRPr="00CF7C54" w:rsidR="003A6E25">
        <w:rPr>
          <w:sz w:val="26"/>
          <w:szCs w:val="26"/>
        </w:rPr>
        <w:t xml:space="preserve">.2025 в 09 час. </w:t>
      </w:r>
      <w:r w:rsidR="003A6E25">
        <w:rPr>
          <w:sz w:val="26"/>
          <w:szCs w:val="26"/>
        </w:rPr>
        <w:t>28</w:t>
      </w:r>
      <w:r w:rsidRPr="00CF7C54" w:rsidR="003A6E25">
        <w:rPr>
          <w:sz w:val="26"/>
          <w:szCs w:val="26"/>
        </w:rPr>
        <w:t xml:space="preserve"> мин</w:t>
      </w:r>
      <w:r w:rsidR="003A6E25">
        <w:rPr>
          <w:sz w:val="26"/>
          <w:szCs w:val="26"/>
        </w:rPr>
        <w:t xml:space="preserve"> Сургутский</w:t>
      </w:r>
      <w:r w:rsidRPr="00CF7C54" w:rsidR="003A6E25">
        <w:rPr>
          <w:sz w:val="26"/>
          <w:szCs w:val="26"/>
        </w:rPr>
        <w:t xml:space="preserve"> район, </w:t>
      </w:r>
      <w:r w:rsidR="003A6E25">
        <w:rPr>
          <w:sz w:val="26"/>
          <w:szCs w:val="26"/>
        </w:rPr>
        <w:t xml:space="preserve">а/д Сургут-Нижневартовск, 61 км., </w:t>
      </w:r>
      <w:r w:rsidRPr="008861FF" w:rsidR="003A6E25">
        <w:rPr>
          <w:color w:val="C00000"/>
          <w:sz w:val="26"/>
          <w:szCs w:val="26"/>
        </w:rPr>
        <w:t>Соловьев Н.Б</w:t>
      </w:r>
      <w:r w:rsidRPr="00CF7C54" w:rsidR="003A6E25">
        <w:rPr>
          <w:sz w:val="26"/>
          <w:szCs w:val="26"/>
        </w:rPr>
        <w:t xml:space="preserve">., в нарушение </w:t>
      </w:r>
      <w:r w:rsidRPr="00CF7C54" w:rsidR="003A6E25">
        <w:rPr>
          <w:rFonts w:eastAsiaTheme="minorHAnsi"/>
          <w:sz w:val="26"/>
          <w:szCs w:val="26"/>
          <w:lang w:eastAsia="en-US"/>
        </w:rPr>
        <w:t xml:space="preserve">п. </w:t>
      </w:r>
      <w:r w:rsidR="003A6E25">
        <w:rPr>
          <w:rFonts w:eastAsiaTheme="minorHAnsi"/>
          <w:color w:val="FF0000"/>
          <w:sz w:val="26"/>
          <w:szCs w:val="26"/>
          <w:lang w:eastAsia="en-US"/>
        </w:rPr>
        <w:t>11</w:t>
      </w:r>
      <w:r w:rsidRPr="00CF7C54" w:rsidR="003A6E25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CF7C54" w:rsidR="003A6E25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CF7C54" w:rsidR="003A6E25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3A6E25">
        <w:rPr>
          <w:sz w:val="26"/>
          <w:szCs w:val="26"/>
        </w:rPr>
        <w:t>Вольво</w:t>
      </w:r>
      <w:r w:rsidRPr="00CF7C54" w:rsidR="003A6E25">
        <w:rPr>
          <w:sz w:val="26"/>
          <w:szCs w:val="26"/>
        </w:rPr>
        <w:t>, с государственными регистрационными знаками</w:t>
      </w:r>
      <w:r w:rsidRPr="00DA530E" w:rsidR="003A6E25">
        <w:rPr>
          <w:sz w:val="26"/>
          <w:szCs w:val="26"/>
        </w:rPr>
        <w:t xml:space="preserve"> </w:t>
      </w:r>
      <w:r w:rsidR="003A6E25">
        <w:rPr>
          <w:sz w:val="26"/>
          <w:szCs w:val="26"/>
        </w:rPr>
        <w:t>А810ОХ</w:t>
      </w:r>
      <w:r w:rsidRPr="00CF7C54" w:rsidR="003A6E25">
        <w:rPr>
          <w:sz w:val="26"/>
          <w:szCs w:val="26"/>
        </w:rPr>
        <w:t xml:space="preserve"> 86, </w:t>
      </w:r>
      <w:r w:rsidR="003A6E25">
        <w:rPr>
          <w:sz w:val="26"/>
          <w:szCs w:val="26"/>
        </w:rPr>
        <w:t xml:space="preserve">с видоизмененным передним </w:t>
      </w:r>
      <w:r w:rsidRPr="00CF7C54" w:rsidR="003A6E25">
        <w:rPr>
          <w:sz w:val="26"/>
          <w:szCs w:val="26"/>
        </w:rPr>
        <w:t>государственным регистрационным знак</w:t>
      </w:r>
      <w:r w:rsidR="003A6E25">
        <w:rPr>
          <w:sz w:val="26"/>
          <w:szCs w:val="26"/>
        </w:rPr>
        <w:t xml:space="preserve">ом, а именно визуальный осмотр транспортного средства с очевидностью позволяет сделать вывод, что крепления ходовых огней в виде подножки </w:t>
      </w:r>
      <w:r w:rsidRPr="009108E0" w:rsidR="003A6E25">
        <w:rPr>
          <w:sz w:val="26"/>
          <w:szCs w:val="26"/>
        </w:rPr>
        <w:t>установлено с целью затруднения</w:t>
      </w:r>
      <w:r w:rsidR="003A6E25">
        <w:rPr>
          <w:sz w:val="26"/>
          <w:szCs w:val="26"/>
        </w:rPr>
        <w:t xml:space="preserve"> </w:t>
      </w:r>
      <w:r w:rsidRPr="004C315E" w:rsidR="003A6E25">
        <w:rPr>
          <w:sz w:val="26"/>
          <w:szCs w:val="26"/>
        </w:rPr>
        <w:t>идентификации</w:t>
      </w:r>
      <w:r w:rsidR="003A6E25">
        <w:rPr>
          <w:sz w:val="26"/>
          <w:szCs w:val="26"/>
        </w:rPr>
        <w:t xml:space="preserve"> переднего регистрационного</w:t>
      </w:r>
      <w:r w:rsidRPr="00CF7C54" w:rsidR="003A6E25">
        <w:rPr>
          <w:sz w:val="26"/>
          <w:szCs w:val="26"/>
        </w:rPr>
        <w:t xml:space="preserve"> знак</w:t>
      </w:r>
      <w:r w:rsidR="003A6E25">
        <w:rPr>
          <w:sz w:val="26"/>
          <w:szCs w:val="26"/>
        </w:rPr>
        <w:t>а и позволяет его скрыть</w:t>
      </w:r>
      <w:r w:rsidRPr="00CF7C54">
        <w:rPr>
          <w:sz w:val="26"/>
          <w:szCs w:val="26"/>
        </w:rPr>
        <w:t>;</w:t>
      </w:r>
    </w:p>
    <w:p w:rsidR="004A636E" w:rsidRPr="004A636E" w:rsidP="00C408C7" w14:paraId="4542F372" w14:textId="4424903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8861FF">
        <w:rPr>
          <w:color w:val="C00000"/>
          <w:sz w:val="26"/>
          <w:szCs w:val="26"/>
        </w:rPr>
        <w:t>Соловьев</w:t>
      </w:r>
      <w:r>
        <w:rPr>
          <w:color w:val="C00000"/>
          <w:sz w:val="26"/>
          <w:szCs w:val="26"/>
        </w:rPr>
        <w:t>а</w:t>
      </w:r>
      <w:r w:rsidRPr="008861FF">
        <w:rPr>
          <w:color w:val="C00000"/>
          <w:sz w:val="26"/>
          <w:szCs w:val="26"/>
        </w:rPr>
        <w:t xml:space="preserve"> Н.Б</w:t>
      </w:r>
      <w:r>
        <w:rPr>
          <w:color w:val="C00000"/>
          <w:sz w:val="26"/>
          <w:szCs w:val="26"/>
        </w:rPr>
        <w:t xml:space="preserve">. от </w:t>
      </w:r>
      <w:r>
        <w:rPr>
          <w:color w:val="000000" w:themeColor="text1"/>
          <w:sz w:val="26"/>
          <w:szCs w:val="26"/>
        </w:rPr>
        <w:t xml:space="preserve">01.12.2025, согласно которому он двигался </w:t>
      </w:r>
      <w:r>
        <w:rPr>
          <w:sz w:val="26"/>
          <w:szCs w:val="26"/>
        </w:rPr>
        <w:t>по</w:t>
      </w:r>
      <w:r w:rsidRPr="00CF7C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а/д Сургут-Нижневартовск, на т/с </w:t>
      </w:r>
      <w:r w:rsidR="00E06557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 </w:t>
      </w:r>
      <w:r w:rsidR="00E06557">
        <w:rPr>
          <w:sz w:val="26"/>
          <w:szCs w:val="26"/>
        </w:rPr>
        <w:t>***</w:t>
      </w:r>
      <w:r>
        <w:rPr>
          <w:sz w:val="26"/>
          <w:szCs w:val="26"/>
        </w:rPr>
        <w:t xml:space="preserve"> на 61 км. был остановлен сотрудниками ДПС, так как был оборудован с применением материалов, препятствующих их идентификации, использована подножка </w:t>
      </w:r>
      <w:r>
        <w:rPr>
          <w:sz w:val="26"/>
          <w:szCs w:val="26"/>
        </w:rPr>
        <w:t>металлическая, вину признает</w:t>
      </w:r>
      <w:r w:rsidR="006A7164">
        <w:rPr>
          <w:sz w:val="26"/>
          <w:szCs w:val="26"/>
        </w:rPr>
        <w:t>, просит вынести минимальное наказание</w:t>
      </w:r>
      <w:r>
        <w:rPr>
          <w:sz w:val="26"/>
          <w:szCs w:val="26"/>
        </w:rPr>
        <w:t>;</w:t>
      </w:r>
    </w:p>
    <w:p w:rsidR="00157B0E" w:rsidRPr="00CF7C54" w:rsidP="00157B0E" w14:paraId="647DBC69" w14:textId="0A8A4B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- фотографиями транспортного средства </w:t>
      </w:r>
      <w:r w:rsidR="00E06557">
        <w:rPr>
          <w:sz w:val="26"/>
          <w:szCs w:val="26"/>
        </w:rPr>
        <w:t>***</w:t>
      </w:r>
      <w:r w:rsidR="006A7164">
        <w:rPr>
          <w:sz w:val="26"/>
          <w:szCs w:val="26"/>
        </w:rPr>
        <w:t xml:space="preserve"> </w:t>
      </w:r>
      <w:r w:rsidRPr="004C315E">
        <w:rPr>
          <w:sz w:val="26"/>
          <w:szCs w:val="26"/>
        </w:rPr>
        <w:t xml:space="preserve">у которого передний государственный регистрационный знак </w:t>
      </w:r>
      <w:r w:rsidR="006A7164">
        <w:rPr>
          <w:sz w:val="26"/>
          <w:szCs w:val="26"/>
        </w:rPr>
        <w:t xml:space="preserve">не виден, так как </w:t>
      </w:r>
      <w:r w:rsidRPr="004C315E">
        <w:rPr>
          <w:sz w:val="26"/>
          <w:szCs w:val="26"/>
        </w:rPr>
        <w:t xml:space="preserve">оборудован с применением устройства, препятствующего идентификации, </w:t>
      </w:r>
      <w:r w:rsidRPr="004C315E">
        <w:rPr>
          <w:sz w:val="26"/>
          <w:szCs w:val="26"/>
        </w:rPr>
        <w:t>сверху установлена подножка</w:t>
      </w:r>
      <w:r w:rsidR="004750EC">
        <w:rPr>
          <w:sz w:val="26"/>
          <w:szCs w:val="26"/>
        </w:rPr>
        <w:t xml:space="preserve"> (л.д.8-11);</w:t>
      </w:r>
    </w:p>
    <w:p w:rsidR="008577BE" w:rsidP="00C408C7" w14:paraId="64192BF6" w14:textId="6EA575C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- рапортом ИДПС </w:t>
      </w:r>
      <w:r w:rsidR="00157B0E">
        <w:rPr>
          <w:sz w:val="26"/>
          <w:szCs w:val="26"/>
        </w:rPr>
        <w:t>ОР</w:t>
      </w:r>
      <w:r w:rsidRPr="00CF7C54" w:rsidR="00D5784F">
        <w:rPr>
          <w:sz w:val="26"/>
          <w:szCs w:val="26"/>
        </w:rPr>
        <w:t xml:space="preserve"> </w:t>
      </w:r>
      <w:r w:rsidRPr="00CF7C54">
        <w:rPr>
          <w:sz w:val="26"/>
          <w:szCs w:val="26"/>
        </w:rPr>
        <w:t>ДПС Г</w:t>
      </w:r>
      <w:r w:rsidR="00157B0E">
        <w:rPr>
          <w:sz w:val="26"/>
          <w:szCs w:val="26"/>
        </w:rPr>
        <w:t>АИ</w:t>
      </w:r>
      <w:r w:rsidRPr="00CF7C54">
        <w:rPr>
          <w:sz w:val="26"/>
          <w:szCs w:val="26"/>
        </w:rPr>
        <w:t xml:space="preserve"> </w:t>
      </w:r>
      <w:r w:rsidR="00157B0E">
        <w:rPr>
          <w:sz w:val="26"/>
          <w:szCs w:val="26"/>
        </w:rPr>
        <w:t>О</w:t>
      </w:r>
      <w:r w:rsidRPr="00CF7C54">
        <w:rPr>
          <w:sz w:val="26"/>
          <w:szCs w:val="26"/>
        </w:rPr>
        <w:t xml:space="preserve">МВД России по </w:t>
      </w:r>
      <w:r w:rsidR="00157B0E">
        <w:rPr>
          <w:sz w:val="26"/>
          <w:szCs w:val="26"/>
        </w:rPr>
        <w:t>Сургутскому району</w:t>
      </w:r>
      <w:r w:rsidRPr="00CF7C54">
        <w:rPr>
          <w:sz w:val="26"/>
          <w:szCs w:val="26"/>
        </w:rPr>
        <w:t xml:space="preserve"> от </w:t>
      </w:r>
      <w:r w:rsidR="00157B0E">
        <w:rPr>
          <w:sz w:val="26"/>
          <w:szCs w:val="26"/>
        </w:rPr>
        <w:t>01.12</w:t>
      </w:r>
      <w:r w:rsidRPr="00CF7C54" w:rsidR="00F44ED7">
        <w:rPr>
          <w:sz w:val="26"/>
          <w:szCs w:val="26"/>
        </w:rPr>
        <w:t>.2025</w:t>
      </w:r>
      <w:r w:rsidRPr="00CF7C54">
        <w:rPr>
          <w:sz w:val="26"/>
          <w:szCs w:val="26"/>
        </w:rPr>
        <w:t xml:space="preserve">, согласно которому </w:t>
      </w:r>
      <w:r w:rsidR="00157B0E">
        <w:rPr>
          <w:sz w:val="26"/>
          <w:szCs w:val="26"/>
        </w:rPr>
        <w:t>01.12</w:t>
      </w:r>
      <w:r w:rsidRPr="00CF7C54" w:rsidR="00157B0E">
        <w:rPr>
          <w:sz w:val="26"/>
          <w:szCs w:val="26"/>
        </w:rPr>
        <w:t xml:space="preserve">.2025 в 09 час. </w:t>
      </w:r>
      <w:r w:rsidR="00157B0E">
        <w:rPr>
          <w:sz w:val="26"/>
          <w:szCs w:val="26"/>
        </w:rPr>
        <w:t>28</w:t>
      </w:r>
      <w:r w:rsidRPr="00CF7C54" w:rsidR="00157B0E">
        <w:rPr>
          <w:sz w:val="26"/>
          <w:szCs w:val="26"/>
        </w:rPr>
        <w:t xml:space="preserve"> мин</w:t>
      </w:r>
      <w:r w:rsidR="00157B0E">
        <w:rPr>
          <w:sz w:val="26"/>
          <w:szCs w:val="26"/>
        </w:rPr>
        <w:t xml:space="preserve"> по адресу: ХМАО-Югра, Сургутский</w:t>
      </w:r>
      <w:r w:rsidRPr="00CF7C54" w:rsidR="00157B0E">
        <w:rPr>
          <w:sz w:val="26"/>
          <w:szCs w:val="26"/>
        </w:rPr>
        <w:t xml:space="preserve"> район, </w:t>
      </w:r>
      <w:r w:rsidR="00157B0E">
        <w:rPr>
          <w:sz w:val="26"/>
          <w:szCs w:val="26"/>
        </w:rPr>
        <w:t xml:space="preserve">60 </w:t>
      </w:r>
      <w:r w:rsidR="00157B0E">
        <w:rPr>
          <w:sz w:val="26"/>
          <w:szCs w:val="26"/>
        </w:rPr>
        <w:t>км.,</w:t>
      </w:r>
      <w:r w:rsidR="00157B0E">
        <w:rPr>
          <w:sz w:val="26"/>
          <w:szCs w:val="26"/>
        </w:rPr>
        <w:t xml:space="preserve"> а/д Сургут-Нижневартовск </w:t>
      </w:r>
      <w:r w:rsidRPr="00CF7C54" w:rsidR="003C09CD">
        <w:rPr>
          <w:sz w:val="26"/>
          <w:szCs w:val="26"/>
        </w:rPr>
        <w:t xml:space="preserve">был остановлен </w:t>
      </w:r>
      <w:r w:rsidR="00157B0E">
        <w:rPr>
          <w:sz w:val="26"/>
          <w:szCs w:val="26"/>
        </w:rPr>
        <w:t xml:space="preserve">автомобиль </w:t>
      </w:r>
      <w:r w:rsidR="00E06557">
        <w:rPr>
          <w:sz w:val="26"/>
          <w:szCs w:val="26"/>
        </w:rPr>
        <w:t>***</w:t>
      </w:r>
      <w:r w:rsidR="00157B0E">
        <w:rPr>
          <w:sz w:val="26"/>
          <w:szCs w:val="26"/>
        </w:rPr>
        <w:t xml:space="preserve"> г/н </w:t>
      </w:r>
      <w:r w:rsidR="00E06557">
        <w:rPr>
          <w:sz w:val="26"/>
          <w:szCs w:val="26"/>
        </w:rPr>
        <w:t>***</w:t>
      </w:r>
      <w:r w:rsidR="00157B0E">
        <w:rPr>
          <w:sz w:val="26"/>
          <w:szCs w:val="26"/>
        </w:rPr>
        <w:t xml:space="preserve"> под управлением </w:t>
      </w:r>
      <w:r w:rsidRPr="008861FF" w:rsidR="00157B0E">
        <w:rPr>
          <w:color w:val="C00000"/>
          <w:sz w:val="26"/>
          <w:szCs w:val="26"/>
        </w:rPr>
        <w:t>Соловьев</w:t>
      </w:r>
      <w:r w:rsidR="00157B0E">
        <w:rPr>
          <w:color w:val="C00000"/>
          <w:sz w:val="26"/>
          <w:szCs w:val="26"/>
        </w:rPr>
        <w:t>а</w:t>
      </w:r>
      <w:r w:rsidRPr="008861FF" w:rsidR="00157B0E">
        <w:rPr>
          <w:color w:val="C00000"/>
          <w:sz w:val="26"/>
          <w:szCs w:val="26"/>
        </w:rPr>
        <w:t xml:space="preserve"> Н.Б</w:t>
      </w:r>
      <w:r w:rsidR="00157B0E">
        <w:rPr>
          <w:color w:val="C00000"/>
          <w:sz w:val="26"/>
          <w:szCs w:val="26"/>
        </w:rPr>
        <w:t>.</w:t>
      </w:r>
      <w:r w:rsidRPr="00CF7C54" w:rsidR="003C09CD">
        <w:rPr>
          <w:sz w:val="26"/>
          <w:szCs w:val="26"/>
        </w:rPr>
        <w:t xml:space="preserve">, </w:t>
      </w:r>
      <w:r w:rsidR="00157B0E">
        <w:rPr>
          <w:sz w:val="26"/>
          <w:szCs w:val="26"/>
        </w:rPr>
        <w:t xml:space="preserve">в ходе </w:t>
      </w:r>
      <w:r w:rsidRPr="00CF7C54" w:rsidR="003C09CD">
        <w:rPr>
          <w:sz w:val="26"/>
          <w:szCs w:val="26"/>
        </w:rPr>
        <w:t xml:space="preserve">визуального осмотра ТС было установлено, что </w:t>
      </w:r>
      <w:r w:rsidR="00157B0E">
        <w:rPr>
          <w:sz w:val="26"/>
          <w:szCs w:val="26"/>
        </w:rPr>
        <w:t>передний</w:t>
      </w:r>
      <w:r w:rsidRPr="00CF7C54" w:rsidR="003C09CD">
        <w:rPr>
          <w:sz w:val="26"/>
          <w:szCs w:val="26"/>
        </w:rPr>
        <w:t xml:space="preserve"> государственны</w:t>
      </w:r>
      <w:r w:rsidR="00157B0E">
        <w:rPr>
          <w:sz w:val="26"/>
          <w:szCs w:val="26"/>
        </w:rPr>
        <w:t>й</w:t>
      </w:r>
      <w:r w:rsidRPr="00CF7C54" w:rsidR="003C09CD">
        <w:rPr>
          <w:sz w:val="26"/>
          <w:szCs w:val="26"/>
        </w:rPr>
        <w:t xml:space="preserve"> регистрационны</w:t>
      </w:r>
      <w:r w:rsidR="00157B0E">
        <w:rPr>
          <w:sz w:val="26"/>
          <w:szCs w:val="26"/>
        </w:rPr>
        <w:t>й</w:t>
      </w:r>
      <w:r w:rsidRPr="00CF7C54" w:rsidR="003C09CD">
        <w:rPr>
          <w:sz w:val="26"/>
          <w:szCs w:val="26"/>
        </w:rPr>
        <w:t xml:space="preserve"> знак </w:t>
      </w:r>
      <w:r w:rsidR="00CE21DF">
        <w:rPr>
          <w:sz w:val="26"/>
          <w:szCs w:val="26"/>
        </w:rPr>
        <w:t>скрыт при помощи подножки на которой крепятся ходовые огни</w:t>
      </w:r>
      <w:r w:rsidRPr="00CF7C54" w:rsidR="004A11B3">
        <w:rPr>
          <w:sz w:val="26"/>
          <w:szCs w:val="26"/>
        </w:rPr>
        <w:t xml:space="preserve">. </w:t>
      </w:r>
      <w:r w:rsidRPr="00CF7C54" w:rsidR="00ED28F9">
        <w:rPr>
          <w:sz w:val="26"/>
          <w:szCs w:val="26"/>
        </w:rPr>
        <w:t xml:space="preserve">В отношении </w:t>
      </w:r>
      <w:r w:rsidRPr="008861FF" w:rsidR="00CE21DF">
        <w:rPr>
          <w:color w:val="C00000"/>
          <w:sz w:val="26"/>
          <w:szCs w:val="26"/>
        </w:rPr>
        <w:t>Соловьев</w:t>
      </w:r>
      <w:r w:rsidR="00CE21DF">
        <w:rPr>
          <w:color w:val="C00000"/>
          <w:sz w:val="26"/>
          <w:szCs w:val="26"/>
        </w:rPr>
        <w:t>а</w:t>
      </w:r>
      <w:r w:rsidRPr="008861FF" w:rsidR="00CE21DF">
        <w:rPr>
          <w:color w:val="C00000"/>
          <w:sz w:val="26"/>
          <w:szCs w:val="26"/>
        </w:rPr>
        <w:t xml:space="preserve"> Н.Б</w:t>
      </w:r>
      <w:r w:rsidRPr="00CF7C54" w:rsidR="00ED28F9">
        <w:rPr>
          <w:sz w:val="26"/>
          <w:szCs w:val="26"/>
        </w:rPr>
        <w:t>.</w:t>
      </w:r>
      <w:r w:rsidRPr="00CF7C54" w:rsidR="004A11B3">
        <w:rPr>
          <w:sz w:val="26"/>
          <w:szCs w:val="26"/>
        </w:rPr>
        <w:t xml:space="preserve"> </w:t>
      </w:r>
      <w:r w:rsidRPr="00CF7C54" w:rsidR="00ED28F9">
        <w:rPr>
          <w:sz w:val="26"/>
          <w:szCs w:val="26"/>
        </w:rPr>
        <w:t>составлен протокол</w:t>
      </w:r>
      <w:r w:rsidR="00CE21DF">
        <w:rPr>
          <w:sz w:val="26"/>
          <w:szCs w:val="26"/>
        </w:rPr>
        <w:t xml:space="preserve"> об АП по ч. 2 ст. 12.2 КоАП РФ</w:t>
      </w:r>
      <w:r w:rsidR="00CF1826">
        <w:rPr>
          <w:sz w:val="26"/>
          <w:szCs w:val="26"/>
        </w:rPr>
        <w:t>.</w:t>
      </w:r>
      <w:r w:rsidRPr="00CF7C54" w:rsidR="003C09CD">
        <w:rPr>
          <w:sz w:val="26"/>
          <w:szCs w:val="26"/>
        </w:rPr>
        <w:t xml:space="preserve"> </w:t>
      </w:r>
    </w:p>
    <w:p w:rsidR="0055160B" w:rsidP="00C408C7" w14:paraId="63D0B8B7" w14:textId="6EA393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Ф</w:t>
      </w:r>
      <w:r w:rsidRPr="004750EC">
        <w:rPr>
          <w:sz w:val="26"/>
          <w:szCs w:val="26"/>
        </w:rPr>
        <w:t>отосним</w:t>
      </w:r>
      <w:r>
        <w:rPr>
          <w:sz w:val="26"/>
          <w:szCs w:val="26"/>
        </w:rPr>
        <w:t>ок</w:t>
      </w:r>
      <w:r w:rsidRPr="004750EC">
        <w:rPr>
          <w:sz w:val="26"/>
          <w:szCs w:val="26"/>
        </w:rPr>
        <w:t xml:space="preserve"> </w:t>
      </w:r>
      <w:r>
        <w:rPr>
          <w:sz w:val="26"/>
          <w:szCs w:val="26"/>
        </w:rPr>
        <w:t>на л.д. 37 мировой судья исключает из числа доказательств, поскольку из его содержания не представляется возможным установить, когда и кем он сделан.</w:t>
      </w:r>
    </w:p>
    <w:p w:rsidR="00187497" w:rsidRPr="00CF7C54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>Все доказательства соответствуют требованиям, предус</w:t>
      </w:r>
      <w:r w:rsidRPr="00CF7C54">
        <w:rPr>
          <w:sz w:val="26"/>
          <w:szCs w:val="26"/>
        </w:rPr>
        <w:t xml:space="preserve">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CF7C54" w:rsidP="005B1FF6" w14:paraId="1B2CF973" w14:textId="7777777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F7C54">
        <w:rPr>
          <w:rFonts w:eastAsiaTheme="minorHAnsi"/>
          <w:sz w:val="26"/>
          <w:szCs w:val="26"/>
          <w:lang w:eastAsia="en-US"/>
        </w:rPr>
        <w:t>В соответствии с п. 1.3 Правил дорожного движения Российской Федерации, утвержденных пос</w:t>
      </w:r>
      <w:r w:rsidRPr="00CF7C54">
        <w:rPr>
          <w:rFonts w:eastAsiaTheme="minorHAnsi"/>
          <w:sz w:val="26"/>
          <w:szCs w:val="26"/>
          <w:lang w:eastAsia="en-US"/>
        </w:rPr>
        <w:t>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861FF" w:rsidP="008861FF" w14:paraId="3874286C" w14:textId="7777777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F7C54">
        <w:rPr>
          <w:sz w:val="26"/>
          <w:szCs w:val="26"/>
          <w:shd w:val="clear" w:color="auto" w:fill="FFFFFF"/>
        </w:rPr>
        <w:t xml:space="preserve">В соответствии с п. 2.3.1 </w:t>
      </w:r>
      <w:r w:rsidRPr="00CF7C54">
        <w:rPr>
          <w:sz w:val="26"/>
          <w:szCs w:val="26"/>
        </w:rPr>
        <w:t xml:space="preserve">ПДД РФ, утвержденных </w:t>
      </w:r>
      <w:r w:rsidRPr="00CF7C54">
        <w:rPr>
          <w:sz w:val="26"/>
          <w:szCs w:val="26"/>
        </w:rPr>
        <w:t>постановлением Правительства Российской Федерации от 23.10.1993 года № 1090,</w:t>
      </w:r>
      <w:r w:rsidRPr="00CF7C54">
        <w:rPr>
          <w:sz w:val="26"/>
          <w:szCs w:val="26"/>
          <w:shd w:val="clear" w:color="auto" w:fill="FFFFFF"/>
        </w:rPr>
        <w:t xml:space="preserve"> </w:t>
      </w:r>
      <w:r w:rsidRPr="00CF7C54">
        <w:rPr>
          <w:color w:val="22272F"/>
          <w:sz w:val="26"/>
          <w:szCs w:val="26"/>
          <w:shd w:val="clear" w:color="auto" w:fill="FFFFFF"/>
        </w:rPr>
        <w:t>водитель транспортного средства обязан</w:t>
      </w:r>
      <w:r w:rsidRPr="00CF7C54">
        <w:rPr>
          <w:sz w:val="26"/>
          <w:szCs w:val="26"/>
          <w:shd w:val="clear" w:color="auto" w:fill="FFFFFF"/>
        </w:rPr>
        <w:t xml:space="preserve"> </w:t>
      </w:r>
      <w:r w:rsidRPr="00CF7C54">
        <w:rPr>
          <w:sz w:val="26"/>
          <w:szCs w:val="26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CF7C54">
          <w:rPr>
            <w:rStyle w:val="Hyperlink"/>
            <w:color w:val="auto"/>
            <w:sz w:val="26"/>
            <w:szCs w:val="26"/>
            <w:u w:val="none"/>
          </w:rPr>
          <w:t>основными положениями</w:t>
        </w:r>
      </w:hyperlink>
      <w:r w:rsidRPr="00CF7C54">
        <w:rPr>
          <w:sz w:val="26"/>
          <w:szCs w:val="26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CF7C54" w:rsidR="0064043A">
        <w:rPr>
          <w:sz w:val="26"/>
          <w:szCs w:val="26"/>
          <w:shd w:val="clear" w:color="auto" w:fill="FFFFFF"/>
        </w:rPr>
        <w:t>.</w:t>
      </w:r>
      <w:r w:rsidRPr="008861FF">
        <w:rPr>
          <w:rFonts w:eastAsiaTheme="minorHAnsi"/>
          <w:sz w:val="26"/>
          <w:szCs w:val="26"/>
          <w:lang w:eastAsia="en-US"/>
        </w:rPr>
        <w:t xml:space="preserve"> </w:t>
      </w:r>
    </w:p>
    <w:p w:rsidR="008861FF" w:rsidRPr="00CF7C54" w:rsidP="008861FF" w14:paraId="17E2ECCA" w14:textId="5B3F8562">
      <w:pPr>
        <w:ind w:firstLine="708"/>
        <w:jc w:val="both"/>
        <w:rPr>
          <w:rStyle w:val="blk"/>
          <w:sz w:val="26"/>
          <w:szCs w:val="26"/>
        </w:rPr>
      </w:pPr>
      <w:r w:rsidRPr="00CF7C54">
        <w:rPr>
          <w:rFonts w:eastAsiaTheme="minorHAnsi"/>
          <w:sz w:val="26"/>
          <w:szCs w:val="26"/>
          <w:lang w:eastAsia="en-US"/>
        </w:rPr>
        <w:t xml:space="preserve">Согласно п. 2 </w:t>
      </w:r>
      <w:r w:rsidRPr="00CF7C54">
        <w:rPr>
          <w:bCs/>
          <w:kern w:val="36"/>
          <w:sz w:val="26"/>
          <w:szCs w:val="26"/>
        </w:rPr>
        <w:t>Основных положений по допуску тран</w:t>
      </w:r>
      <w:r w:rsidRPr="00CF7C54">
        <w:rPr>
          <w:bCs/>
          <w:kern w:val="36"/>
          <w:sz w:val="26"/>
          <w:szCs w:val="26"/>
        </w:rPr>
        <w:t>спортных средств к эксплуатации и обязанности должностных лиц по обеспечению безопасности дорожного движения</w:t>
      </w:r>
      <w:r w:rsidRPr="00CF7C54">
        <w:rPr>
          <w:rFonts w:eastAsiaTheme="minorHAnsi"/>
          <w:sz w:val="26"/>
          <w:szCs w:val="26"/>
          <w:lang w:eastAsia="en-US"/>
        </w:rPr>
        <w:t xml:space="preserve"> (утверждены Постановлением Правительства РФ от 23 октября 1993 г. N 1090), н</w:t>
      </w:r>
      <w:r w:rsidRPr="00CF7C54">
        <w:rPr>
          <w:rStyle w:val="blk"/>
          <w:sz w:val="26"/>
          <w:szCs w:val="26"/>
        </w:rPr>
        <w:t>а механических транспортных средствах (кроме мопедов, трамваев и тролле</w:t>
      </w:r>
      <w:r w:rsidRPr="00CF7C54">
        <w:rPr>
          <w:rStyle w:val="blk"/>
          <w:sz w:val="26"/>
          <w:szCs w:val="26"/>
        </w:rPr>
        <w:t xml:space="preserve">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</w:t>
      </w:r>
      <w:r w:rsidRPr="00CF7C54">
        <w:rPr>
          <w:rStyle w:val="blk"/>
          <w:sz w:val="26"/>
          <w:szCs w:val="26"/>
        </w:rPr>
        <w:t>карточка.</w:t>
      </w:r>
    </w:p>
    <w:p w:rsidR="0064043A" w:rsidRPr="008861FF" w:rsidP="005B1FF6" w14:paraId="5FEE9197" w14:textId="71FB65F4">
      <w:pPr>
        <w:ind w:firstLine="708"/>
        <w:jc w:val="both"/>
        <w:rPr>
          <w:rStyle w:val="blk"/>
          <w:rFonts w:eastAsiaTheme="minorHAnsi"/>
          <w:color w:val="000000" w:themeColor="text1"/>
          <w:sz w:val="26"/>
          <w:szCs w:val="26"/>
          <w:lang w:eastAsia="en-US"/>
        </w:rPr>
      </w:pPr>
      <w:r w:rsidRPr="00CF7C54">
        <w:rPr>
          <w:rFonts w:eastAsiaTheme="minorHAnsi"/>
          <w:sz w:val="26"/>
          <w:szCs w:val="26"/>
          <w:lang w:eastAsia="en-US"/>
        </w:rPr>
        <w:t xml:space="preserve">Согласно п. </w:t>
      </w:r>
      <w:r>
        <w:rPr>
          <w:rFonts w:eastAsiaTheme="minorHAnsi"/>
          <w:sz w:val="26"/>
          <w:szCs w:val="26"/>
          <w:lang w:eastAsia="en-US"/>
        </w:rPr>
        <w:t>11</w:t>
      </w:r>
      <w:r w:rsidRPr="00CF7C54">
        <w:rPr>
          <w:rFonts w:eastAsiaTheme="minorHAnsi"/>
          <w:sz w:val="26"/>
          <w:szCs w:val="26"/>
          <w:lang w:eastAsia="en-US"/>
        </w:rPr>
        <w:t xml:space="preserve"> </w:t>
      </w:r>
      <w:r w:rsidRPr="00CF7C54">
        <w:rPr>
          <w:bCs/>
          <w:kern w:val="36"/>
          <w:sz w:val="26"/>
          <w:szCs w:val="26"/>
        </w:rPr>
        <w:t xml:space="preserve">Основных положений по допуску транспортных средств к эксплуатации и обязанности </w:t>
      </w:r>
      <w:r w:rsidRPr="008861FF">
        <w:rPr>
          <w:bCs/>
          <w:color w:val="000000" w:themeColor="text1"/>
          <w:kern w:val="36"/>
          <w:sz w:val="26"/>
          <w:szCs w:val="26"/>
        </w:rPr>
        <w:t>должностных лиц по обеспечению безопасности дорожного движения</w:t>
      </w:r>
      <w:r w:rsidRPr="008861FF">
        <w:rPr>
          <w:rFonts w:eastAsiaTheme="minorHAnsi"/>
          <w:color w:val="000000" w:themeColor="text1"/>
          <w:sz w:val="26"/>
          <w:szCs w:val="26"/>
          <w:lang w:eastAsia="en-US"/>
        </w:rPr>
        <w:t xml:space="preserve"> (утверждены Постановлением Правительства РФ от 23 октября 1993 г. N 1090), запрещается </w:t>
      </w:r>
      <w:r w:rsidR="00DA530E">
        <w:rPr>
          <w:rFonts w:eastAsiaTheme="minorHAnsi"/>
          <w:color w:val="000000" w:themeColor="text1"/>
          <w:sz w:val="26"/>
          <w:szCs w:val="26"/>
          <w:lang w:eastAsia="en-US"/>
        </w:rPr>
        <w:t xml:space="preserve">эксплуатация </w:t>
      </w:r>
      <w:r w:rsidRPr="008861FF">
        <w:rPr>
          <w:color w:val="000000" w:themeColor="text1"/>
          <w:sz w:val="26"/>
          <w:szCs w:val="26"/>
          <w:shd w:val="clear" w:color="auto" w:fill="FFFFFF"/>
        </w:rPr>
        <w:t xml:space="preserve">автомобилей, автобусов, автопоездов, </w:t>
      </w:r>
      <w:r w:rsidRPr="008861FF">
        <w:rPr>
          <w:color w:val="000000" w:themeColor="text1"/>
          <w:sz w:val="26"/>
          <w:szCs w:val="26"/>
          <w:shd w:val="clear" w:color="auto" w:fill="FFFFFF"/>
        </w:rPr>
        <w:t>прицепов, мотоциклов, мопедов, троллейбусов при наличии неисправностей и условий, предусмотренных перечнем неисправностей и условий, при которых запрещается эксплуатация транспортных средств</w:t>
      </w:r>
      <w:r w:rsidR="00BB44B4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7C6ECB" w:rsidP="005B1FF6" w14:paraId="6D313C73" w14:textId="2F973977">
      <w:pPr>
        <w:ind w:firstLine="708"/>
        <w:jc w:val="both"/>
        <w:rPr>
          <w:sz w:val="26"/>
          <w:szCs w:val="26"/>
        </w:rPr>
      </w:pPr>
      <w:r w:rsidRPr="00CF7C54">
        <w:rPr>
          <w:rFonts w:eastAsiaTheme="minorHAnsi"/>
          <w:sz w:val="26"/>
          <w:szCs w:val="26"/>
          <w:lang w:eastAsia="en-US"/>
        </w:rPr>
        <w:t>В судебном зас</w:t>
      </w:r>
      <w:r w:rsidRPr="00CF7C54">
        <w:rPr>
          <w:rFonts w:eastAsiaTheme="minorHAnsi"/>
          <w:sz w:val="26"/>
          <w:szCs w:val="26"/>
          <w:lang w:eastAsia="en-US"/>
        </w:rPr>
        <w:t xml:space="preserve">едании установлено, что вышеуказанные требования </w:t>
      </w:r>
      <w:r w:rsidRPr="008861FF" w:rsidR="00CF1826">
        <w:rPr>
          <w:color w:val="C00000"/>
          <w:sz w:val="26"/>
          <w:szCs w:val="26"/>
        </w:rPr>
        <w:t>Соловьев</w:t>
      </w:r>
      <w:r w:rsidR="00CF1826">
        <w:rPr>
          <w:color w:val="C00000"/>
          <w:sz w:val="26"/>
          <w:szCs w:val="26"/>
        </w:rPr>
        <w:t>ым</w:t>
      </w:r>
      <w:r w:rsidRPr="008861FF" w:rsidR="00CF1826">
        <w:rPr>
          <w:color w:val="C00000"/>
          <w:sz w:val="26"/>
          <w:szCs w:val="26"/>
        </w:rPr>
        <w:t xml:space="preserve"> Н.Б</w:t>
      </w:r>
      <w:r w:rsidRPr="00CF7C54" w:rsidR="00B839C4">
        <w:rPr>
          <w:sz w:val="26"/>
          <w:szCs w:val="26"/>
        </w:rPr>
        <w:t xml:space="preserve">. </w:t>
      </w:r>
      <w:r w:rsidRPr="00CF7C54">
        <w:rPr>
          <w:sz w:val="26"/>
          <w:szCs w:val="26"/>
        </w:rPr>
        <w:t>были нарушены.</w:t>
      </w:r>
    </w:p>
    <w:p w:rsidR="00486E85" w:rsidP="00486E85" w14:paraId="43C084E4" w14:textId="4491943A">
      <w:pPr>
        <w:autoSpaceDE w:val="0"/>
        <w:autoSpaceDN w:val="0"/>
        <w:adjustRightInd w:val="0"/>
        <w:ind w:firstLine="720"/>
        <w:jc w:val="both"/>
        <w:rPr>
          <w:rStyle w:val="blk"/>
          <w:color w:val="000000" w:themeColor="text1"/>
          <w:sz w:val="26"/>
          <w:szCs w:val="26"/>
        </w:rPr>
      </w:pPr>
      <w:r w:rsidRPr="00CF7C54">
        <w:rPr>
          <w:sz w:val="26"/>
          <w:szCs w:val="26"/>
        </w:rPr>
        <w:t>Действия</w:t>
      </w:r>
      <w:r w:rsidRPr="00CF7C54">
        <w:rPr>
          <w:rFonts w:eastAsiaTheme="minorHAnsi"/>
          <w:sz w:val="26"/>
          <w:szCs w:val="26"/>
          <w:lang w:eastAsia="en-US"/>
        </w:rPr>
        <w:t xml:space="preserve"> </w:t>
      </w:r>
      <w:r w:rsidRPr="008861FF" w:rsidR="00CF1826">
        <w:rPr>
          <w:color w:val="C00000"/>
          <w:sz w:val="26"/>
          <w:szCs w:val="26"/>
        </w:rPr>
        <w:t>Соловьев</w:t>
      </w:r>
      <w:r w:rsidR="00CF1826">
        <w:rPr>
          <w:color w:val="C00000"/>
          <w:sz w:val="26"/>
          <w:szCs w:val="26"/>
        </w:rPr>
        <w:t>а</w:t>
      </w:r>
      <w:r w:rsidRPr="008861FF" w:rsidR="00CF1826">
        <w:rPr>
          <w:color w:val="C00000"/>
          <w:sz w:val="26"/>
          <w:szCs w:val="26"/>
        </w:rPr>
        <w:t xml:space="preserve"> Н.Б</w:t>
      </w:r>
      <w:r w:rsidRPr="00CF7C54" w:rsidR="00B839C4">
        <w:rPr>
          <w:sz w:val="26"/>
          <w:szCs w:val="26"/>
        </w:rPr>
        <w:t xml:space="preserve">. </w:t>
      </w:r>
      <w:r w:rsidRPr="00CF7C54" w:rsidR="003623DE">
        <w:rPr>
          <w:rFonts w:eastAsiaTheme="minorHAnsi"/>
          <w:sz w:val="26"/>
          <w:szCs w:val="26"/>
          <w:lang w:eastAsia="en-US"/>
        </w:rPr>
        <w:t xml:space="preserve">судья </w:t>
      </w:r>
      <w:r w:rsidRPr="00CF1826" w:rsidR="003623DE">
        <w:rPr>
          <w:rFonts w:eastAsiaTheme="minorHAnsi"/>
          <w:color w:val="000000" w:themeColor="text1"/>
          <w:sz w:val="26"/>
          <w:szCs w:val="26"/>
          <w:lang w:eastAsia="en-US"/>
        </w:rPr>
        <w:t xml:space="preserve">квалифицирует </w:t>
      </w:r>
      <w:r w:rsidRPr="00CF1826" w:rsidR="0067093E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 ч. 2 ст.12.2 Кодекса Российской Федерации об административных правонарушениях, как </w:t>
      </w:r>
      <w:r w:rsidRPr="00CF1826" w:rsidR="00850875">
        <w:rPr>
          <w:color w:val="000000" w:themeColor="text1"/>
          <w:sz w:val="26"/>
          <w:szCs w:val="26"/>
          <w:shd w:val="clear" w:color="auto" w:fill="FFFFFF"/>
        </w:rPr>
        <w:t>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CF1826" w:rsidR="005B1FF6">
        <w:rPr>
          <w:rStyle w:val="blk"/>
          <w:color w:val="000000" w:themeColor="text1"/>
          <w:sz w:val="26"/>
          <w:szCs w:val="26"/>
        </w:rPr>
        <w:t>.</w:t>
      </w:r>
    </w:p>
    <w:p w:rsidR="00BB44B4" w:rsidP="00486E85" w14:paraId="2CD22AD0" w14:textId="729E5F6A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Дов</w:t>
      </w:r>
      <w:r>
        <w:rPr>
          <w:rFonts w:eastAsia="Calibri"/>
          <w:color w:val="000000" w:themeColor="text1"/>
          <w:sz w:val="26"/>
          <w:szCs w:val="26"/>
        </w:rPr>
        <w:t>оды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защитник</w:t>
      </w:r>
      <w:r>
        <w:rPr>
          <w:rFonts w:eastAsia="Calibri"/>
          <w:color w:val="000000" w:themeColor="text1"/>
          <w:sz w:val="26"/>
          <w:szCs w:val="26"/>
        </w:rPr>
        <w:t xml:space="preserve">а о том, что </w:t>
      </w:r>
      <w:r w:rsidRPr="00BB44B4">
        <w:rPr>
          <w:rFonts w:eastAsia="Calibri"/>
          <w:color w:val="000000" w:themeColor="text1"/>
          <w:sz w:val="26"/>
          <w:szCs w:val="26"/>
        </w:rPr>
        <w:t>протокол № 86 ХМ 724041 об административном правонарушении от 01.12.2025 является недопустимым доказательством</w:t>
      </w:r>
      <w:r>
        <w:rPr>
          <w:rFonts w:eastAsia="Calibri"/>
          <w:color w:val="000000" w:themeColor="text1"/>
          <w:sz w:val="26"/>
          <w:szCs w:val="26"/>
        </w:rPr>
        <w:t xml:space="preserve"> и подлежит исключению, поскольку в нем </w:t>
      </w:r>
      <w:r w:rsidRPr="00BB44B4">
        <w:rPr>
          <w:rFonts w:eastAsia="Calibri"/>
          <w:color w:val="000000" w:themeColor="text1"/>
          <w:sz w:val="26"/>
          <w:szCs w:val="26"/>
        </w:rPr>
        <w:t>отсутствует указание на транспортное средство, которое имеет непосредственное отн</w:t>
      </w:r>
      <w:r w:rsidRPr="00BB44B4">
        <w:rPr>
          <w:rFonts w:eastAsia="Calibri"/>
          <w:color w:val="000000" w:themeColor="text1"/>
          <w:sz w:val="26"/>
          <w:szCs w:val="26"/>
        </w:rPr>
        <w:t>ошение к сути вменяемого правонарушения</w:t>
      </w:r>
      <w:r>
        <w:rPr>
          <w:rFonts w:eastAsia="Calibri"/>
          <w:color w:val="000000" w:themeColor="text1"/>
          <w:sz w:val="26"/>
          <w:szCs w:val="26"/>
        </w:rPr>
        <w:t>,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не указаны марка, модель, государственный регистрационный знак автомобиля, которым управлял Соловьев Н.Б.</w:t>
      </w:r>
      <w:r>
        <w:rPr>
          <w:rFonts w:eastAsia="Calibri"/>
          <w:color w:val="000000" w:themeColor="text1"/>
          <w:sz w:val="26"/>
          <w:szCs w:val="26"/>
        </w:rPr>
        <w:t>, мировой судья во внимание не принимает, поскольку в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опреки </w:t>
      </w:r>
      <w:r>
        <w:rPr>
          <w:rFonts w:eastAsia="Calibri"/>
          <w:color w:val="000000" w:themeColor="text1"/>
          <w:sz w:val="26"/>
          <w:szCs w:val="26"/>
        </w:rPr>
        <w:t>указанному доводу</w:t>
      </w:r>
      <w:r w:rsidRPr="00BB44B4">
        <w:rPr>
          <w:rFonts w:eastAsia="Calibri"/>
          <w:color w:val="000000" w:themeColor="text1"/>
          <w:sz w:val="26"/>
          <w:szCs w:val="26"/>
        </w:rPr>
        <w:t>, событие административного право</w:t>
      </w:r>
      <w:r w:rsidRPr="00BB44B4">
        <w:rPr>
          <w:rFonts w:eastAsia="Calibri"/>
          <w:color w:val="000000" w:themeColor="text1"/>
          <w:sz w:val="26"/>
          <w:szCs w:val="26"/>
        </w:rPr>
        <w:t>нарушения в протоколе описано полно</w:t>
      </w:r>
      <w:r w:rsidR="004750EC">
        <w:rPr>
          <w:rFonts w:eastAsia="Calibri"/>
          <w:color w:val="000000" w:themeColor="text1"/>
          <w:sz w:val="26"/>
          <w:szCs w:val="26"/>
        </w:rPr>
        <w:t xml:space="preserve"> и в нем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</w:t>
      </w:r>
      <w:r w:rsidR="004750EC">
        <w:rPr>
          <w:rFonts w:eastAsia="Calibri"/>
          <w:color w:val="000000" w:themeColor="text1"/>
          <w:sz w:val="26"/>
          <w:szCs w:val="26"/>
        </w:rPr>
        <w:t xml:space="preserve">указано каким транспортным средством управлял Соловьев Н.Б. - </w:t>
      </w:r>
      <w:r w:rsidR="00E06557">
        <w:rPr>
          <w:rFonts w:eastAsia="Calibri"/>
          <w:color w:val="000000" w:themeColor="text1"/>
          <w:sz w:val="26"/>
          <w:szCs w:val="26"/>
        </w:rPr>
        <w:t>***</w:t>
      </w:r>
      <w:r w:rsidRPr="004750EC" w:rsidR="004750EC">
        <w:rPr>
          <w:rFonts w:eastAsia="Calibri"/>
          <w:color w:val="000000" w:themeColor="text1"/>
          <w:sz w:val="26"/>
          <w:szCs w:val="26"/>
        </w:rPr>
        <w:t xml:space="preserve"> г/н </w:t>
      </w:r>
      <w:r w:rsidR="00E06557">
        <w:rPr>
          <w:rFonts w:eastAsia="Calibri"/>
          <w:color w:val="000000" w:themeColor="text1"/>
          <w:sz w:val="26"/>
          <w:szCs w:val="26"/>
        </w:rPr>
        <w:t>***</w:t>
      </w:r>
      <w:r w:rsidR="004750EC">
        <w:rPr>
          <w:rFonts w:eastAsia="Calibri"/>
          <w:color w:val="000000" w:themeColor="text1"/>
          <w:sz w:val="26"/>
          <w:szCs w:val="26"/>
        </w:rPr>
        <w:t xml:space="preserve">. Протокол составлен 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с соблюдением требований статьи 28.2 КоАП РФ, данный процессуальный документ составлен с участием </w:t>
      </w:r>
      <w:r w:rsidR="004750EC">
        <w:rPr>
          <w:rFonts w:eastAsia="Calibri"/>
          <w:color w:val="000000" w:themeColor="text1"/>
          <w:sz w:val="26"/>
          <w:szCs w:val="26"/>
        </w:rPr>
        <w:t>Соловьева Н.Б.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при разъяснении ему необходимого объема процессуальных прав</w:t>
      </w:r>
      <w:r w:rsidR="004750EC">
        <w:rPr>
          <w:rFonts w:eastAsia="Calibri"/>
          <w:color w:val="000000" w:themeColor="text1"/>
          <w:sz w:val="26"/>
          <w:szCs w:val="26"/>
        </w:rPr>
        <w:t xml:space="preserve"> и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не содержит недостатков, препятствующих реализации им права на судебную защиту.</w:t>
      </w:r>
    </w:p>
    <w:p w:rsidR="00546C96" w:rsidP="00271B42" w14:paraId="68F815BD" w14:textId="77777777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Доводы о том, что 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производство </w:t>
      </w:r>
      <w:r>
        <w:rPr>
          <w:rFonts w:eastAsia="Calibri"/>
          <w:color w:val="000000" w:themeColor="text1"/>
          <w:sz w:val="26"/>
          <w:szCs w:val="26"/>
        </w:rPr>
        <w:t xml:space="preserve">по делу подлежит </w:t>
      </w:r>
      <w:r w:rsidRPr="00BB44B4">
        <w:rPr>
          <w:rFonts w:eastAsia="Calibri"/>
          <w:color w:val="000000" w:themeColor="text1"/>
          <w:sz w:val="26"/>
          <w:szCs w:val="26"/>
        </w:rPr>
        <w:t>прекра</w:t>
      </w:r>
      <w:r>
        <w:rPr>
          <w:rFonts w:eastAsia="Calibri"/>
          <w:color w:val="000000" w:themeColor="text1"/>
          <w:sz w:val="26"/>
          <w:szCs w:val="26"/>
        </w:rPr>
        <w:t>щению за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отсутствием состава правонарушения</w:t>
      </w:r>
      <w:r>
        <w:rPr>
          <w:rFonts w:eastAsia="Calibri"/>
          <w:color w:val="000000" w:themeColor="text1"/>
          <w:sz w:val="26"/>
          <w:szCs w:val="26"/>
        </w:rPr>
        <w:t xml:space="preserve">, </w:t>
      </w:r>
      <w:r w:rsidRPr="00BB44B4">
        <w:rPr>
          <w:rFonts w:eastAsia="Calibri"/>
          <w:color w:val="000000" w:themeColor="text1"/>
          <w:sz w:val="26"/>
          <w:szCs w:val="26"/>
        </w:rPr>
        <w:t>Соловьев Н.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Б. никакого умысла на сокрытие государственных регистрационных знаков не имел, </w:t>
      </w:r>
      <w:r>
        <w:rPr>
          <w:rFonts w:eastAsia="Calibri"/>
          <w:color w:val="000000" w:themeColor="text1"/>
          <w:sz w:val="26"/>
          <w:szCs w:val="26"/>
        </w:rPr>
        <w:t>г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осударственные регистрационные знаки находятся в зоне видимости, </w:t>
      </w:r>
      <w:r>
        <w:rPr>
          <w:rFonts w:eastAsia="Calibri"/>
          <w:color w:val="000000" w:themeColor="text1"/>
          <w:sz w:val="26"/>
          <w:szCs w:val="26"/>
        </w:rPr>
        <w:t>что подтверждается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скриншот</w:t>
      </w:r>
      <w:r>
        <w:rPr>
          <w:rFonts w:eastAsia="Calibri"/>
          <w:color w:val="000000" w:themeColor="text1"/>
          <w:sz w:val="26"/>
          <w:szCs w:val="26"/>
        </w:rPr>
        <w:t>ами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административного правонарушения</w:t>
      </w:r>
      <w:r>
        <w:rPr>
          <w:rFonts w:eastAsia="Calibri"/>
          <w:color w:val="000000" w:themeColor="text1"/>
          <w:sz w:val="26"/>
          <w:szCs w:val="26"/>
        </w:rPr>
        <w:t>,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зафиксированного камерой видеонаблюдения от 10</w:t>
      </w:r>
      <w:r w:rsidRPr="00BB44B4">
        <w:rPr>
          <w:rFonts w:eastAsia="Calibri"/>
          <w:color w:val="000000" w:themeColor="text1"/>
          <w:sz w:val="26"/>
          <w:szCs w:val="26"/>
        </w:rPr>
        <w:t>.10.2025, 21.10.2025</w:t>
      </w:r>
      <w:r>
        <w:rPr>
          <w:rFonts w:eastAsia="Calibri"/>
          <w:color w:val="000000" w:themeColor="text1"/>
          <w:sz w:val="26"/>
          <w:szCs w:val="26"/>
        </w:rPr>
        <w:t xml:space="preserve">, </w:t>
      </w:r>
      <w:r w:rsidRPr="00271B42">
        <w:rPr>
          <w:rFonts w:eastAsia="Calibri"/>
          <w:color w:val="000000" w:themeColor="text1"/>
          <w:sz w:val="26"/>
          <w:szCs w:val="26"/>
        </w:rPr>
        <w:t xml:space="preserve">не могут свидетельствовать об отсутствии в действия </w:t>
      </w:r>
      <w:r>
        <w:rPr>
          <w:rFonts w:eastAsia="Calibri"/>
          <w:color w:val="000000" w:themeColor="text1"/>
          <w:sz w:val="26"/>
          <w:szCs w:val="26"/>
        </w:rPr>
        <w:t xml:space="preserve">Соловьева Н.Б. </w:t>
      </w:r>
      <w:r w:rsidRPr="00271B42">
        <w:rPr>
          <w:rFonts w:eastAsia="Calibri"/>
          <w:color w:val="000000" w:themeColor="text1"/>
          <w:sz w:val="26"/>
          <w:szCs w:val="26"/>
        </w:rPr>
        <w:t>состава вменяемого административного правонарушения</w:t>
      </w:r>
      <w:r>
        <w:rPr>
          <w:rFonts w:eastAsia="Calibri"/>
          <w:color w:val="000000" w:themeColor="text1"/>
          <w:sz w:val="26"/>
          <w:szCs w:val="26"/>
        </w:rPr>
        <w:t>, поскольку</w:t>
      </w:r>
      <w:r w:rsidRPr="00271B42" w:rsidR="00271B42">
        <w:t xml:space="preserve"> </w:t>
      </w:r>
      <w:r w:rsidRPr="00271B42">
        <w:rPr>
          <w:rFonts w:eastAsia="Calibri"/>
          <w:color w:val="000000" w:themeColor="text1"/>
          <w:sz w:val="26"/>
          <w:szCs w:val="26"/>
        </w:rPr>
        <w:t xml:space="preserve">из представленных </w:t>
      </w:r>
      <w:r>
        <w:rPr>
          <w:rFonts w:eastAsia="Calibri"/>
          <w:color w:val="000000" w:themeColor="text1"/>
          <w:sz w:val="26"/>
          <w:szCs w:val="26"/>
        </w:rPr>
        <w:t>в материалы дела</w:t>
      </w:r>
      <w:r w:rsidRPr="00271B42">
        <w:rPr>
          <w:rFonts w:eastAsia="Calibri"/>
          <w:color w:val="000000" w:themeColor="text1"/>
          <w:sz w:val="26"/>
          <w:szCs w:val="26"/>
        </w:rPr>
        <w:t xml:space="preserve"> фотографических снимков </w:t>
      </w:r>
      <w:r>
        <w:rPr>
          <w:rFonts w:eastAsia="Calibri"/>
          <w:color w:val="000000" w:themeColor="text1"/>
          <w:sz w:val="26"/>
          <w:szCs w:val="26"/>
        </w:rPr>
        <w:t xml:space="preserve">(л.д.8-11) </w:t>
      </w:r>
      <w:r w:rsidRPr="00271B42">
        <w:rPr>
          <w:rFonts w:eastAsia="Calibri"/>
          <w:color w:val="000000" w:themeColor="text1"/>
          <w:sz w:val="26"/>
          <w:szCs w:val="26"/>
        </w:rPr>
        <w:t xml:space="preserve">следует о наличии устройства, </w:t>
      </w:r>
      <w:r w:rsidRPr="00271B42">
        <w:rPr>
          <w:rFonts w:eastAsia="Calibri"/>
          <w:color w:val="000000" w:themeColor="text1"/>
          <w:sz w:val="26"/>
          <w:szCs w:val="26"/>
        </w:rPr>
        <w:t>препятствующего идентификации переднего государственного регистрационного знака (наличие установленной металлической подножки)</w:t>
      </w:r>
      <w:r>
        <w:rPr>
          <w:rFonts w:eastAsia="Calibri"/>
          <w:color w:val="000000" w:themeColor="text1"/>
          <w:sz w:val="26"/>
          <w:szCs w:val="26"/>
        </w:rPr>
        <w:t>, что также отражено в рапорте</w:t>
      </w:r>
      <w:r w:rsidRPr="00546C96">
        <w:t xml:space="preserve"> </w:t>
      </w:r>
      <w:r w:rsidRPr="00546C96">
        <w:rPr>
          <w:rFonts w:eastAsia="Calibri"/>
          <w:color w:val="000000" w:themeColor="text1"/>
          <w:sz w:val="26"/>
          <w:szCs w:val="26"/>
        </w:rPr>
        <w:t>ИДПС ОР ДПС ГАИ ОМВД России по Сургутскому району от 01.12.2025</w:t>
      </w:r>
      <w:r w:rsidRPr="00271B42">
        <w:rPr>
          <w:rFonts w:eastAsia="Calibri"/>
          <w:color w:val="000000" w:themeColor="text1"/>
          <w:sz w:val="26"/>
          <w:szCs w:val="26"/>
        </w:rPr>
        <w:t>.</w:t>
      </w:r>
      <w:r>
        <w:rPr>
          <w:rFonts w:eastAsia="Calibri"/>
          <w:color w:val="000000" w:themeColor="text1"/>
          <w:sz w:val="26"/>
          <w:szCs w:val="26"/>
        </w:rPr>
        <w:t xml:space="preserve"> </w:t>
      </w:r>
    </w:p>
    <w:p w:rsidR="00CE3C19" w:rsidP="00CE3C19" w14:paraId="77F6FC3E" w14:textId="679922C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Кроме того, в протоколе об АП и о</w:t>
      </w:r>
      <w:r>
        <w:rPr>
          <w:rFonts w:eastAsia="Calibri"/>
          <w:color w:val="000000" w:themeColor="text1"/>
          <w:sz w:val="26"/>
          <w:szCs w:val="26"/>
        </w:rPr>
        <w:t>бъяснениях от 01.12.2025, Соловьев Н.Б. вину в совершении вменяемого правонарушения, предусмотренного ч.2 ст.12.2 КоАП РФ признал. Однако, в ходе рассмотрения дела, Соловьев Н.Б. свою позицию поменял, вину не признал, что мировой судья расценивает как спос</w:t>
      </w:r>
      <w:r>
        <w:rPr>
          <w:rFonts w:eastAsia="Calibri"/>
          <w:color w:val="000000" w:themeColor="text1"/>
          <w:sz w:val="26"/>
          <w:szCs w:val="26"/>
        </w:rPr>
        <w:t xml:space="preserve">об избежать ответственности. С учетом изложенного, оснований для переквалификации </w:t>
      </w:r>
      <w:r w:rsidRPr="00BB44B4">
        <w:rPr>
          <w:rFonts w:eastAsia="Calibri"/>
          <w:color w:val="000000" w:themeColor="text1"/>
          <w:sz w:val="26"/>
          <w:szCs w:val="26"/>
        </w:rPr>
        <w:t>действи</w:t>
      </w:r>
      <w:r>
        <w:rPr>
          <w:rFonts w:eastAsia="Calibri"/>
          <w:color w:val="000000" w:themeColor="text1"/>
          <w:sz w:val="26"/>
          <w:szCs w:val="26"/>
        </w:rPr>
        <w:t>й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Соловьев</w:t>
      </w:r>
      <w:r>
        <w:rPr>
          <w:rFonts w:eastAsia="Calibri"/>
          <w:color w:val="000000" w:themeColor="text1"/>
          <w:sz w:val="26"/>
          <w:szCs w:val="26"/>
        </w:rPr>
        <w:t>а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Н.Б.</w:t>
      </w:r>
      <w:r>
        <w:rPr>
          <w:rFonts w:eastAsia="Calibri"/>
          <w:color w:val="000000" w:themeColor="text1"/>
          <w:sz w:val="26"/>
          <w:szCs w:val="26"/>
        </w:rPr>
        <w:t xml:space="preserve"> на</w:t>
      </w:r>
      <w:r w:rsidRPr="00BB44B4">
        <w:rPr>
          <w:rFonts w:eastAsia="Calibri"/>
          <w:color w:val="000000" w:themeColor="text1"/>
          <w:sz w:val="26"/>
          <w:szCs w:val="26"/>
        </w:rPr>
        <w:t xml:space="preserve"> ч.1 ст. 12.5 КоАП РФ</w:t>
      </w:r>
      <w:r>
        <w:rPr>
          <w:rFonts w:eastAsia="Calibri"/>
          <w:color w:val="000000" w:themeColor="text1"/>
          <w:sz w:val="26"/>
          <w:szCs w:val="26"/>
        </w:rPr>
        <w:t>, у мирового судьи также не имеется.</w:t>
      </w:r>
    </w:p>
    <w:p w:rsidR="005B1FF6" w:rsidRPr="00850875" w:rsidP="005B1FF6" w14:paraId="25AFC28D" w14:textId="2E47C6D6">
      <w:pPr>
        <w:spacing w:line="300" w:lineRule="exact"/>
        <w:ind w:firstLine="708"/>
        <w:jc w:val="both"/>
        <w:rPr>
          <w:sz w:val="26"/>
          <w:szCs w:val="26"/>
        </w:rPr>
      </w:pPr>
      <w:r w:rsidRPr="00CF1826">
        <w:rPr>
          <w:color w:val="000000" w:themeColor="text1"/>
          <w:sz w:val="26"/>
          <w:szCs w:val="26"/>
        </w:rPr>
        <w:t>При назначении наказания судья учитывает обстоятельства дела, характер данного правонаруше</w:t>
      </w:r>
      <w:r w:rsidRPr="00CF1826">
        <w:rPr>
          <w:color w:val="000000" w:themeColor="text1"/>
          <w:sz w:val="26"/>
          <w:szCs w:val="26"/>
        </w:rPr>
        <w:t xml:space="preserve">ния, данные о личности </w:t>
      </w:r>
      <w:r w:rsidRPr="008861FF" w:rsidR="00CF1826">
        <w:rPr>
          <w:color w:val="C00000"/>
          <w:sz w:val="26"/>
          <w:szCs w:val="26"/>
        </w:rPr>
        <w:t>Соловьев</w:t>
      </w:r>
      <w:r w:rsidR="00CF1826">
        <w:rPr>
          <w:color w:val="C00000"/>
          <w:sz w:val="26"/>
          <w:szCs w:val="26"/>
        </w:rPr>
        <w:t>а</w:t>
      </w:r>
      <w:r w:rsidRPr="008861FF" w:rsidR="00CF1826">
        <w:rPr>
          <w:color w:val="C00000"/>
          <w:sz w:val="26"/>
          <w:szCs w:val="26"/>
        </w:rPr>
        <w:t xml:space="preserve"> Н.Б</w:t>
      </w:r>
      <w:r w:rsidRPr="00850875" w:rsidR="00B839C4">
        <w:rPr>
          <w:sz w:val="26"/>
          <w:szCs w:val="26"/>
        </w:rPr>
        <w:t>.</w:t>
      </w:r>
    </w:p>
    <w:p w:rsidR="007C6ECB" w:rsidRPr="00CF7C54" w:rsidP="005B1FF6" w14:paraId="154C0AA4" w14:textId="0CB1D060">
      <w:pPr>
        <w:spacing w:line="300" w:lineRule="exact"/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>Обстоятельств, смягчающи</w:t>
      </w:r>
      <w:r w:rsidR="00816655">
        <w:rPr>
          <w:sz w:val="26"/>
          <w:szCs w:val="26"/>
        </w:rPr>
        <w:t>х</w:t>
      </w:r>
      <w:r w:rsidRPr="00CF7C54">
        <w:rPr>
          <w:sz w:val="26"/>
          <w:szCs w:val="26"/>
        </w:rPr>
        <w:t xml:space="preserve"> административную ответственность, в соответствии со ст. 4.2 </w:t>
      </w:r>
      <w:r w:rsidRPr="00816655">
        <w:rPr>
          <w:sz w:val="26"/>
          <w:szCs w:val="26"/>
        </w:rPr>
        <w:t xml:space="preserve">Кодекса Российской Федерации об административных правонарушениях, </w:t>
      </w:r>
      <w:r w:rsidR="00816655">
        <w:rPr>
          <w:sz w:val="26"/>
          <w:szCs w:val="26"/>
        </w:rPr>
        <w:t>не установлено</w:t>
      </w:r>
      <w:r w:rsidRPr="00816655">
        <w:rPr>
          <w:sz w:val="26"/>
          <w:szCs w:val="26"/>
        </w:rPr>
        <w:t>.</w:t>
      </w:r>
      <w:r w:rsidRPr="00CF7C54">
        <w:rPr>
          <w:sz w:val="26"/>
          <w:szCs w:val="26"/>
        </w:rPr>
        <w:t xml:space="preserve">  </w:t>
      </w:r>
    </w:p>
    <w:p w:rsidR="00C66024" w:rsidRPr="00CF7C54" w:rsidP="00C66024" w14:paraId="1DCB6B72" w14:textId="05CDEE00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CF7C54">
        <w:rPr>
          <w:sz w:val="26"/>
          <w:szCs w:val="26"/>
        </w:rPr>
        <w:tab/>
      </w:r>
      <w:r w:rsidRPr="00CF7C54">
        <w:rPr>
          <w:color w:val="000000"/>
          <w:sz w:val="26"/>
          <w:szCs w:val="26"/>
          <w:lang w:eastAsia="ar-SA"/>
        </w:rPr>
        <w:t xml:space="preserve">Обстоятельством, отягчающим административную </w:t>
      </w:r>
      <w:r w:rsidRPr="00CF7C54">
        <w:rPr>
          <w:color w:val="000000"/>
          <w:sz w:val="26"/>
          <w:szCs w:val="26"/>
          <w:lang w:eastAsia="ar-SA"/>
        </w:rPr>
        <w:t xml:space="preserve">ответственность, является в соответствии со ст. 4.3 Кодекса Российской Федерации об административных </w:t>
      </w:r>
      <w:r w:rsidRPr="00CF7C54">
        <w:rPr>
          <w:color w:val="000000"/>
          <w:sz w:val="26"/>
          <w:szCs w:val="26"/>
          <w:lang w:eastAsia="ar-SA"/>
        </w:rPr>
        <w:t>правонарушениях, повторное совершение однородного административного правонарушения</w:t>
      </w:r>
      <w:r w:rsidR="00C46F20">
        <w:rPr>
          <w:color w:val="000000"/>
          <w:sz w:val="26"/>
          <w:szCs w:val="26"/>
          <w:lang w:eastAsia="ar-SA"/>
        </w:rPr>
        <w:t xml:space="preserve"> (48 раз в течение года)</w:t>
      </w:r>
      <w:r w:rsidRPr="00CF7C54" w:rsidR="00F07E6E">
        <w:rPr>
          <w:color w:val="000000"/>
          <w:sz w:val="26"/>
          <w:szCs w:val="26"/>
          <w:lang w:eastAsia="ar-SA"/>
        </w:rPr>
        <w:t>, что подтверждается реестром правонарушений</w:t>
      </w:r>
      <w:r w:rsidRPr="00CF7C54">
        <w:rPr>
          <w:color w:val="000000"/>
          <w:sz w:val="26"/>
          <w:szCs w:val="26"/>
          <w:lang w:eastAsia="ar-SA"/>
        </w:rPr>
        <w:t xml:space="preserve">.    </w:t>
      </w:r>
    </w:p>
    <w:p w:rsidR="00C66024" w:rsidRPr="00CF7C54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  <w:r w:rsidRPr="00CF7C54">
        <w:rPr>
          <w:sz w:val="26"/>
          <w:szCs w:val="26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073E0B" w:rsidRPr="00CF7C54" w:rsidP="00C66024" w14:paraId="2EE5FAA8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66024" w:rsidRPr="00CF7C54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CF7C54">
        <w:rPr>
          <w:bCs/>
          <w:spacing w:val="20"/>
          <w:sz w:val="26"/>
          <w:szCs w:val="26"/>
        </w:rPr>
        <w:t>ПОСТАНОВИЛ:</w:t>
      </w:r>
    </w:p>
    <w:p w:rsidR="00C66024" w:rsidRPr="00CF7C54" w:rsidP="00C66024" w14:paraId="041DDBCB" w14:textId="00A621FE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Соловьева </w:t>
      </w:r>
      <w:r w:rsidR="00E06557">
        <w:rPr>
          <w:sz w:val="26"/>
          <w:szCs w:val="26"/>
        </w:rPr>
        <w:t>НБ</w:t>
      </w:r>
      <w:r w:rsidRPr="00CF7C54" w:rsidR="00BE3489">
        <w:rPr>
          <w:sz w:val="26"/>
          <w:szCs w:val="26"/>
        </w:rPr>
        <w:t xml:space="preserve"> </w:t>
      </w:r>
      <w:r w:rsidRPr="00CF7C54">
        <w:rPr>
          <w:sz w:val="26"/>
          <w:szCs w:val="26"/>
        </w:rPr>
        <w:t>признать виновным в совершении административного правонарушения, предусмо</w:t>
      </w:r>
      <w:r w:rsidRPr="00CF7C54">
        <w:rPr>
          <w:sz w:val="26"/>
          <w:szCs w:val="26"/>
        </w:rPr>
        <w:t>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CF7C54" w:rsidP="00C66024" w14:paraId="0885BEDC" w14:textId="50B4E5B5">
      <w:pPr>
        <w:ind w:left="20" w:right="40" w:firstLine="720"/>
        <w:jc w:val="both"/>
        <w:rPr>
          <w:rStyle w:val="label2"/>
          <w:sz w:val="26"/>
          <w:szCs w:val="26"/>
        </w:rPr>
      </w:pPr>
      <w:r w:rsidRPr="008D3F57">
        <w:rPr>
          <w:sz w:val="28"/>
          <w:szCs w:val="28"/>
        </w:rPr>
        <w:t xml:space="preserve">Реквизиты для оплаты штрафа: </w:t>
      </w:r>
      <w:r w:rsidRPr="00DD2E0D">
        <w:rPr>
          <w:sz w:val="28"/>
          <w:szCs w:val="28"/>
        </w:rPr>
        <w:t xml:space="preserve">получатель УФК по ХМАО-Югре (УМВД России по </w:t>
      </w:r>
      <w:r w:rsidRPr="00DD2E0D">
        <w:rPr>
          <w:sz w:val="28"/>
          <w:szCs w:val="28"/>
        </w:rPr>
        <w:t xml:space="preserve">ХМАО-Югре) р/с 03100643000000018700 к/с 40102810245370000007 в </w:t>
      </w:r>
      <w:r w:rsidRPr="00DD2E0D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D2E0D">
        <w:rPr>
          <w:sz w:val="28"/>
          <w:szCs w:val="28"/>
        </w:rPr>
        <w:t xml:space="preserve"> БИК 007162163 ОКТМО </w:t>
      </w:r>
      <w:r w:rsidRPr="00DD2E0D">
        <w:rPr>
          <w:color w:val="FF0000"/>
          <w:sz w:val="28"/>
          <w:szCs w:val="28"/>
        </w:rPr>
        <w:t>71874000</w:t>
      </w:r>
      <w:r w:rsidRPr="00DD2E0D">
        <w:rPr>
          <w:sz w:val="28"/>
          <w:szCs w:val="28"/>
        </w:rPr>
        <w:t xml:space="preserve"> ИНН 8601010390 КПП 860101001, КБК 1881160112</w:t>
      </w:r>
      <w:r>
        <w:rPr>
          <w:sz w:val="28"/>
          <w:szCs w:val="28"/>
        </w:rPr>
        <w:t>1</w:t>
      </w:r>
      <w:r w:rsidRPr="00DD2E0D">
        <w:rPr>
          <w:sz w:val="28"/>
          <w:szCs w:val="28"/>
        </w:rPr>
        <w:t>010001140</w:t>
      </w:r>
      <w:r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УИН 188104862</w:t>
      </w:r>
      <w:r>
        <w:rPr>
          <w:sz w:val="28"/>
          <w:szCs w:val="28"/>
        </w:rPr>
        <w:t>5</w:t>
      </w:r>
      <w:r w:rsidRPr="008D3F57">
        <w:rPr>
          <w:sz w:val="28"/>
          <w:szCs w:val="28"/>
        </w:rPr>
        <w:t>0</w:t>
      </w:r>
      <w:r>
        <w:rPr>
          <w:sz w:val="28"/>
          <w:szCs w:val="28"/>
        </w:rPr>
        <w:t>740016643</w:t>
      </w:r>
      <w:r w:rsidRPr="00CF7C54">
        <w:rPr>
          <w:sz w:val="26"/>
          <w:szCs w:val="26"/>
          <w:lang w:eastAsia="en-US"/>
        </w:rPr>
        <w:t>.</w:t>
      </w:r>
    </w:p>
    <w:p w:rsidR="00C66024" w:rsidRPr="00CF7C54" w:rsidP="00C66024" w14:paraId="0DF7B5AC" w14:textId="77777777">
      <w:pPr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CF7C54">
        <w:rPr>
          <w:color w:val="000000"/>
          <w:sz w:val="26"/>
          <w:szCs w:val="26"/>
        </w:rPr>
        <w:t>Кодекс</w:t>
      </w:r>
      <w:r w:rsidRPr="00CF7C54">
        <w:rPr>
          <w:color w:val="000000"/>
          <w:sz w:val="26"/>
          <w:szCs w:val="26"/>
        </w:rPr>
        <w:t>а Российской Федерации об административных правонарушениях</w:t>
      </w:r>
      <w:r w:rsidRPr="00CF7C54">
        <w:rPr>
          <w:sz w:val="26"/>
          <w:szCs w:val="26"/>
        </w:rPr>
        <w:t>.</w:t>
      </w:r>
    </w:p>
    <w:p w:rsidR="00EA765E" w:rsidRPr="00CF7C54" w:rsidP="00C66024" w14:paraId="243BCE34" w14:textId="256275DC">
      <w:pPr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>Разъяснить, что в соответствии с п.1.3 ч.1 ст.32.2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</w:t>
      </w:r>
      <w:r w:rsidRPr="00CF7C54">
        <w:rPr>
          <w:sz w:val="26"/>
          <w:szCs w:val="26"/>
        </w:rPr>
        <w:t xml:space="preserve"> быть уплачен в размере </w:t>
      </w:r>
      <w:r w:rsidRPr="00CF7C54">
        <w:rPr>
          <w:color w:val="22272F"/>
          <w:sz w:val="26"/>
          <w:szCs w:val="26"/>
          <w:shd w:val="clear" w:color="auto" w:fill="FFFFFF"/>
        </w:rPr>
        <w:t>75 процентов от</w:t>
      </w:r>
      <w:r w:rsidRPr="00CF7C54">
        <w:rPr>
          <w:sz w:val="26"/>
          <w:szCs w:val="26"/>
        </w:rPr>
        <w:t xml:space="preserve"> суммы наложенного административного штрафа.</w:t>
      </w:r>
    </w:p>
    <w:p w:rsidR="00C66024" w:rsidRPr="00CF7C54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</w:t>
      </w:r>
      <w:r w:rsidRPr="00CF7C54">
        <w:rPr>
          <w:sz w:val="26"/>
          <w:szCs w:val="26"/>
        </w:rPr>
        <w:t>екса Российской Федерации об административных правонарушениях.</w:t>
      </w:r>
    </w:p>
    <w:p w:rsidR="00C66024" w:rsidRPr="00CF7C54" w:rsidP="00C66024" w14:paraId="120EB7BB" w14:textId="5D3D744A">
      <w:pPr>
        <w:ind w:left="20" w:right="40" w:firstLine="720"/>
        <w:jc w:val="both"/>
        <w:rPr>
          <w:sz w:val="26"/>
          <w:szCs w:val="26"/>
        </w:rPr>
      </w:pPr>
      <w:r w:rsidRPr="00CF7C5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8861FF">
        <w:rPr>
          <w:sz w:val="26"/>
          <w:szCs w:val="26"/>
        </w:rPr>
        <w:t>е</w:t>
      </w:r>
      <w:r w:rsidRPr="00CF7C54">
        <w:rPr>
          <w:sz w:val="26"/>
          <w:szCs w:val="26"/>
        </w:rPr>
        <w:t xml:space="preserve"> 10 </w:t>
      </w:r>
      <w:r w:rsidRPr="00CF7C54" w:rsidR="00EA765E">
        <w:rPr>
          <w:sz w:val="26"/>
          <w:szCs w:val="26"/>
        </w:rPr>
        <w:t>дней</w:t>
      </w:r>
      <w:r w:rsidRPr="00CF7C54">
        <w:rPr>
          <w:sz w:val="26"/>
          <w:szCs w:val="26"/>
        </w:rPr>
        <w:t xml:space="preserve"> со дня   получения копии постановления путем подачи апелляционной </w:t>
      </w:r>
      <w:r w:rsidRPr="00CF7C54">
        <w:rPr>
          <w:sz w:val="26"/>
          <w:szCs w:val="26"/>
        </w:rPr>
        <w:t>жалобы через мирового судью. В этот же срок постановление   может быть   опротестовано прокурором.</w:t>
      </w:r>
    </w:p>
    <w:p w:rsidR="00245DEF" w:rsidRPr="00CF7C54" w:rsidP="00C66024" w14:paraId="353820BC" w14:textId="77777777">
      <w:pPr>
        <w:ind w:left="20" w:right="40" w:firstLine="720"/>
        <w:jc w:val="both"/>
        <w:rPr>
          <w:sz w:val="26"/>
          <w:szCs w:val="26"/>
        </w:rPr>
      </w:pPr>
    </w:p>
    <w:p w:rsidR="00E06557" w:rsidRPr="00CF7C54" w:rsidP="00E06557" w14:paraId="1981E0BF" w14:textId="6DF93ACD">
      <w:pPr>
        <w:pStyle w:val="NoSpacing"/>
        <w:ind w:firstLine="567"/>
        <w:jc w:val="both"/>
        <w:rPr>
          <w:sz w:val="26"/>
          <w:szCs w:val="26"/>
        </w:rPr>
      </w:pPr>
      <w:r w:rsidRPr="00CF7C54">
        <w:rPr>
          <w:rFonts w:ascii="Times New Roman" w:hAnsi="Times New Roman"/>
          <w:sz w:val="26"/>
          <w:szCs w:val="26"/>
        </w:rPr>
        <w:t xml:space="preserve">                        </w:t>
      </w:r>
    </w:p>
    <w:p w:rsidR="00C66024" w:rsidRPr="00CF7C54" w:rsidP="00C66024" w14:paraId="2697D1E2" w14:textId="0072B344">
      <w:pPr>
        <w:ind w:firstLine="708"/>
        <w:jc w:val="both"/>
        <w:rPr>
          <w:sz w:val="26"/>
          <w:szCs w:val="26"/>
        </w:rPr>
      </w:pPr>
    </w:p>
    <w:p w:rsidR="00C66024" w:rsidRPr="00CF7C54" w:rsidP="00C66024" w14:paraId="295BA46B" w14:textId="3ADC6C6B">
      <w:pPr>
        <w:ind w:firstLine="708"/>
        <w:jc w:val="both"/>
        <w:rPr>
          <w:sz w:val="26"/>
          <w:szCs w:val="26"/>
        </w:rPr>
      </w:pPr>
      <w:r w:rsidRPr="00CF7C54">
        <w:rPr>
          <w:sz w:val="26"/>
          <w:szCs w:val="26"/>
        </w:rPr>
        <w:t xml:space="preserve">                      Мировой судья                                         Р.В. Голованюк</w:t>
      </w:r>
    </w:p>
    <w:p w:rsidR="005814D4" w:rsidRPr="00CF7C54" w:rsidP="00C66024" w14:paraId="168F0E97" w14:textId="77777777">
      <w:pPr>
        <w:ind w:firstLine="708"/>
        <w:jc w:val="both"/>
        <w:rPr>
          <w:sz w:val="26"/>
          <w:szCs w:val="26"/>
        </w:rPr>
      </w:pPr>
    </w:p>
    <w:sectPr w:rsidSect="00F85690">
      <w:footerReference w:type="default" r:id="rId5"/>
      <w:pgSz w:w="11906" w:h="16838"/>
      <w:pgMar w:top="851" w:right="851" w:bottom="142" w:left="1701" w:header="709" w:footer="4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325095"/>
      <w:docPartObj>
        <w:docPartGallery w:val="Page Numbers (Bottom of Page)"/>
        <w:docPartUnique/>
      </w:docPartObj>
    </w:sdtPr>
    <w:sdtContent>
      <w:p w:rsidR="007D106E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557">
          <w:rPr>
            <w:noProof/>
          </w:rPr>
          <w:t>5</w:t>
        </w:r>
        <w:r>
          <w:fldChar w:fldCharType="end"/>
        </w:r>
      </w:p>
    </w:sdtContent>
  </w:sdt>
  <w:p w:rsidR="007D106E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73E0B"/>
    <w:rsid w:val="00077240"/>
    <w:rsid w:val="00083F75"/>
    <w:rsid w:val="000A0836"/>
    <w:rsid w:val="000B4089"/>
    <w:rsid w:val="000C2B57"/>
    <w:rsid w:val="000D27D9"/>
    <w:rsid w:val="000F06A2"/>
    <w:rsid w:val="000F5404"/>
    <w:rsid w:val="00112110"/>
    <w:rsid w:val="001127CA"/>
    <w:rsid w:val="0015004A"/>
    <w:rsid w:val="00157B0E"/>
    <w:rsid w:val="001659C2"/>
    <w:rsid w:val="00171957"/>
    <w:rsid w:val="00173919"/>
    <w:rsid w:val="001806B3"/>
    <w:rsid w:val="00181DC5"/>
    <w:rsid w:val="00184CD2"/>
    <w:rsid w:val="00187497"/>
    <w:rsid w:val="001B310B"/>
    <w:rsid w:val="001E2860"/>
    <w:rsid w:val="001E6717"/>
    <w:rsid w:val="001F3346"/>
    <w:rsid w:val="001F79D5"/>
    <w:rsid w:val="00201171"/>
    <w:rsid w:val="00220BF5"/>
    <w:rsid w:val="00242264"/>
    <w:rsid w:val="00245DEF"/>
    <w:rsid w:val="002652CB"/>
    <w:rsid w:val="00271B42"/>
    <w:rsid w:val="002746B1"/>
    <w:rsid w:val="0029085B"/>
    <w:rsid w:val="00291782"/>
    <w:rsid w:val="002D153D"/>
    <w:rsid w:val="0032484F"/>
    <w:rsid w:val="00326E42"/>
    <w:rsid w:val="00351459"/>
    <w:rsid w:val="003623DE"/>
    <w:rsid w:val="00364B0F"/>
    <w:rsid w:val="003825A2"/>
    <w:rsid w:val="003A6E25"/>
    <w:rsid w:val="003B50C9"/>
    <w:rsid w:val="003C09CD"/>
    <w:rsid w:val="003C72DD"/>
    <w:rsid w:val="003E61D6"/>
    <w:rsid w:val="003F5B1B"/>
    <w:rsid w:val="0042212B"/>
    <w:rsid w:val="0043297F"/>
    <w:rsid w:val="00450A5E"/>
    <w:rsid w:val="004550A2"/>
    <w:rsid w:val="0047120F"/>
    <w:rsid w:val="00474DA8"/>
    <w:rsid w:val="004750EC"/>
    <w:rsid w:val="004851B2"/>
    <w:rsid w:val="00486E85"/>
    <w:rsid w:val="004A11B3"/>
    <w:rsid w:val="004A2A6E"/>
    <w:rsid w:val="004A5277"/>
    <w:rsid w:val="004A636E"/>
    <w:rsid w:val="004C315E"/>
    <w:rsid w:val="004D1F03"/>
    <w:rsid w:val="004E1992"/>
    <w:rsid w:val="004F52D1"/>
    <w:rsid w:val="00517316"/>
    <w:rsid w:val="0053683A"/>
    <w:rsid w:val="00546C96"/>
    <w:rsid w:val="0055160B"/>
    <w:rsid w:val="005711D5"/>
    <w:rsid w:val="00572DE3"/>
    <w:rsid w:val="005814D4"/>
    <w:rsid w:val="00582131"/>
    <w:rsid w:val="00587B82"/>
    <w:rsid w:val="005B1FF6"/>
    <w:rsid w:val="005B484C"/>
    <w:rsid w:val="005D1BB4"/>
    <w:rsid w:val="005E3433"/>
    <w:rsid w:val="00606013"/>
    <w:rsid w:val="0061094F"/>
    <w:rsid w:val="006132ED"/>
    <w:rsid w:val="00620173"/>
    <w:rsid w:val="006261CD"/>
    <w:rsid w:val="0064043A"/>
    <w:rsid w:val="006665B0"/>
    <w:rsid w:val="0067093E"/>
    <w:rsid w:val="00674878"/>
    <w:rsid w:val="00677164"/>
    <w:rsid w:val="00681840"/>
    <w:rsid w:val="006902CC"/>
    <w:rsid w:val="006A7164"/>
    <w:rsid w:val="006B19CA"/>
    <w:rsid w:val="006B2EFD"/>
    <w:rsid w:val="006B56EB"/>
    <w:rsid w:val="00710E30"/>
    <w:rsid w:val="00724910"/>
    <w:rsid w:val="00770680"/>
    <w:rsid w:val="007A6070"/>
    <w:rsid w:val="007A6718"/>
    <w:rsid w:val="007B0B60"/>
    <w:rsid w:val="007C6ECB"/>
    <w:rsid w:val="007D106E"/>
    <w:rsid w:val="007E0927"/>
    <w:rsid w:val="007E6549"/>
    <w:rsid w:val="007F0C70"/>
    <w:rsid w:val="00804A4F"/>
    <w:rsid w:val="00813A37"/>
    <w:rsid w:val="00816655"/>
    <w:rsid w:val="0083366D"/>
    <w:rsid w:val="00836781"/>
    <w:rsid w:val="00844954"/>
    <w:rsid w:val="00850875"/>
    <w:rsid w:val="008577BE"/>
    <w:rsid w:val="008861FF"/>
    <w:rsid w:val="008B2B77"/>
    <w:rsid w:val="008D0D30"/>
    <w:rsid w:val="008D2690"/>
    <w:rsid w:val="008D3F57"/>
    <w:rsid w:val="008D50F5"/>
    <w:rsid w:val="008E64E7"/>
    <w:rsid w:val="008E7A31"/>
    <w:rsid w:val="009108E0"/>
    <w:rsid w:val="00925FA3"/>
    <w:rsid w:val="0093506D"/>
    <w:rsid w:val="009429B1"/>
    <w:rsid w:val="00942F28"/>
    <w:rsid w:val="00960123"/>
    <w:rsid w:val="00980A9F"/>
    <w:rsid w:val="00990D93"/>
    <w:rsid w:val="00996D75"/>
    <w:rsid w:val="009D196A"/>
    <w:rsid w:val="009E6FF8"/>
    <w:rsid w:val="009F044C"/>
    <w:rsid w:val="00A23885"/>
    <w:rsid w:val="00A37391"/>
    <w:rsid w:val="00A70E62"/>
    <w:rsid w:val="00A92332"/>
    <w:rsid w:val="00A941E8"/>
    <w:rsid w:val="00A94DDF"/>
    <w:rsid w:val="00AB56E2"/>
    <w:rsid w:val="00AE416B"/>
    <w:rsid w:val="00AF1B06"/>
    <w:rsid w:val="00B12D57"/>
    <w:rsid w:val="00B17C83"/>
    <w:rsid w:val="00B201DE"/>
    <w:rsid w:val="00B22C26"/>
    <w:rsid w:val="00B2642F"/>
    <w:rsid w:val="00B46BE0"/>
    <w:rsid w:val="00B71A19"/>
    <w:rsid w:val="00B839C4"/>
    <w:rsid w:val="00BA07A4"/>
    <w:rsid w:val="00BB44B4"/>
    <w:rsid w:val="00BD4804"/>
    <w:rsid w:val="00BE3489"/>
    <w:rsid w:val="00BE442F"/>
    <w:rsid w:val="00BF3628"/>
    <w:rsid w:val="00C02CB2"/>
    <w:rsid w:val="00C057D4"/>
    <w:rsid w:val="00C06349"/>
    <w:rsid w:val="00C26B3C"/>
    <w:rsid w:val="00C33EA0"/>
    <w:rsid w:val="00C408C7"/>
    <w:rsid w:val="00C46F20"/>
    <w:rsid w:val="00C4795D"/>
    <w:rsid w:val="00C66024"/>
    <w:rsid w:val="00C671B4"/>
    <w:rsid w:val="00CE21DF"/>
    <w:rsid w:val="00CE3C19"/>
    <w:rsid w:val="00CF156C"/>
    <w:rsid w:val="00CF1826"/>
    <w:rsid w:val="00CF7C54"/>
    <w:rsid w:val="00D050ED"/>
    <w:rsid w:val="00D05DE3"/>
    <w:rsid w:val="00D06760"/>
    <w:rsid w:val="00D10830"/>
    <w:rsid w:val="00D20B92"/>
    <w:rsid w:val="00D43D55"/>
    <w:rsid w:val="00D46AA2"/>
    <w:rsid w:val="00D55055"/>
    <w:rsid w:val="00D5784F"/>
    <w:rsid w:val="00D85B66"/>
    <w:rsid w:val="00D96041"/>
    <w:rsid w:val="00DA530E"/>
    <w:rsid w:val="00DA714D"/>
    <w:rsid w:val="00DB4AE1"/>
    <w:rsid w:val="00DB4EBE"/>
    <w:rsid w:val="00DD2E0D"/>
    <w:rsid w:val="00E05E08"/>
    <w:rsid w:val="00E06557"/>
    <w:rsid w:val="00E12203"/>
    <w:rsid w:val="00E147D9"/>
    <w:rsid w:val="00E26F3D"/>
    <w:rsid w:val="00E4566C"/>
    <w:rsid w:val="00E507C3"/>
    <w:rsid w:val="00E520B4"/>
    <w:rsid w:val="00E620AC"/>
    <w:rsid w:val="00E6671C"/>
    <w:rsid w:val="00E75ADF"/>
    <w:rsid w:val="00E920A6"/>
    <w:rsid w:val="00EA765E"/>
    <w:rsid w:val="00EB2CF0"/>
    <w:rsid w:val="00EC6B2F"/>
    <w:rsid w:val="00ED28F9"/>
    <w:rsid w:val="00EF67EE"/>
    <w:rsid w:val="00F07E6E"/>
    <w:rsid w:val="00F106F5"/>
    <w:rsid w:val="00F22022"/>
    <w:rsid w:val="00F24904"/>
    <w:rsid w:val="00F333EA"/>
    <w:rsid w:val="00F44ED7"/>
    <w:rsid w:val="00F5731C"/>
    <w:rsid w:val="00F85690"/>
    <w:rsid w:val="00F90D28"/>
    <w:rsid w:val="00F94D5A"/>
    <w:rsid w:val="00F94D93"/>
    <w:rsid w:val="00FB5511"/>
    <w:rsid w:val="00FB632F"/>
    <w:rsid w:val="00FB743C"/>
    <w:rsid w:val="00FC5BD0"/>
    <w:rsid w:val="00FC6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  <w:style w:type="character" w:styleId="Emphasis">
    <w:name w:val="Emphasis"/>
    <w:basedOn w:val="DefaultParagraphFont"/>
    <w:uiPriority w:val="20"/>
    <w:qFormat/>
    <w:rsid w:val="008861FF"/>
    <w:rPr>
      <w:i/>
      <w:iCs/>
    </w:rPr>
  </w:style>
  <w:style w:type="character" w:customStyle="1" w:styleId="21">
    <w:name w:val="Основной текст (2)_"/>
    <w:basedOn w:val="DefaultParagraphFont"/>
    <w:link w:val="22"/>
    <w:rsid w:val="009108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08E0"/>
    <w:pPr>
      <w:widowControl w:val="0"/>
      <w:shd w:val="clear" w:color="auto" w:fill="FFFFFF"/>
      <w:spacing w:before="240" w:line="27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